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60" w:line="27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Ormiston Academies Trust</w:t>
      </w:r>
    </w:p>
    <w:p w:rsidR="00000000" w:rsidDel="00000000" w:rsidP="00000000" w:rsidRDefault="00000000" w:rsidRPr="00000000" w14:paraId="0000000A">
      <w:pPr>
        <w:tabs>
          <w:tab w:val="left" w:pos="284"/>
        </w:tabs>
        <w:spacing w:before="200" w:line="276" w:lineRule="auto"/>
        <w:rPr>
          <w:rFonts w:ascii="Gill Sans" w:cs="Gill Sans" w:eastAsia="Gill Sans" w:hAnsi="Gill Sans"/>
          <w:b w:val="1"/>
          <w:i w:val="1"/>
          <w:sz w:val="20"/>
          <w:szCs w:val="20"/>
        </w:rPr>
      </w:pPr>
      <w:r w:rsidDel="00000000" w:rsidR="00000000" w:rsidRPr="00000000">
        <w:rPr>
          <w:rFonts w:ascii="Arial" w:cs="Arial" w:eastAsia="Arial" w:hAnsi="Arial"/>
          <w:color w:val="00b0f0"/>
          <w:sz w:val="42"/>
          <w:szCs w:val="42"/>
          <w:rtl w:val="0"/>
        </w:rPr>
        <w:t xml:space="preserve">Broadland High Ormiston Academy</w:t>
        <w:br w:type="textWrapping"/>
        <w:t xml:space="preserve">Remote Learning and Intervention Policy</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0" w:line="270" w:lineRule="auto"/>
        <w:ind w:left="0" w:right="0" w:firstLine="0"/>
        <w:jc w:val="left"/>
        <w:rPr>
          <w:rFonts w:ascii="Arial" w:cs="Arial" w:eastAsia="Arial" w:hAnsi="Arial"/>
          <w:b w:val="0"/>
          <w:i w:val="0"/>
          <w:smallCaps w:val="0"/>
          <w:strike w:val="0"/>
          <w:color w:val="00b0f0"/>
          <w:sz w:val="26"/>
          <w:szCs w:val="26"/>
          <w:u w:val="none"/>
          <w:shd w:fill="auto" w:val="clear"/>
          <w:vertAlign w:val="baseline"/>
        </w:rPr>
      </w:pPr>
      <w:r w:rsidDel="00000000" w:rsidR="00000000" w:rsidRPr="00000000">
        <w:rPr>
          <w:rFonts w:ascii="Arial" w:cs="Arial" w:eastAsia="Arial" w:hAnsi="Arial"/>
          <w:b w:val="0"/>
          <w:i w:val="0"/>
          <w:smallCaps w:val="0"/>
          <w:strike w:val="0"/>
          <w:color w:val="00b0f0"/>
          <w:sz w:val="26"/>
          <w:szCs w:val="26"/>
          <w:u w:val="none"/>
          <w:shd w:fill="auto" w:val="clear"/>
          <w:vertAlign w:val="baseline"/>
          <w:rtl w:val="0"/>
        </w:rPr>
        <w:t xml:space="preserve">Policy version control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0" w:line="270" w:lineRule="auto"/>
        <w:ind w:left="0" w:right="0" w:firstLine="0"/>
        <w:jc w:val="left"/>
        <w:rPr>
          <w:rFonts w:ascii="Arial" w:cs="Arial" w:eastAsia="Arial" w:hAnsi="Arial"/>
          <w:b w:val="0"/>
          <w:i w:val="0"/>
          <w:smallCaps w:val="0"/>
          <w:strike w:val="0"/>
          <w:color w:val="00b0f0"/>
          <w:sz w:val="20"/>
          <w:szCs w:val="20"/>
          <w:u w:val="none"/>
          <w:shd w:fill="auto" w:val="clear"/>
          <w:vertAlign w:val="baseline"/>
        </w:rPr>
      </w:pPr>
      <w:r w:rsidDel="00000000" w:rsidR="00000000" w:rsidRPr="00000000">
        <w:rPr>
          <w:rtl w:val="0"/>
        </w:rPr>
      </w:r>
    </w:p>
    <w:tbl>
      <w:tblPr>
        <w:tblStyle w:val="Table1"/>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8"/>
        <w:gridCol w:w="6206"/>
        <w:tblGridChange w:id="0">
          <w:tblGrid>
            <w:gridCol w:w="2848"/>
            <w:gridCol w:w="6206"/>
          </w:tblGrid>
        </w:tblGridChange>
      </w:tblGrid>
      <w:tr>
        <w:trPr>
          <w:trHeight w:val="305" w:hRule="atLeast"/>
        </w:trPr>
        <w:tc>
          <w:tcPr>
            <w:tcMar>
              <w:top w:w="113.0" w:type="dxa"/>
            </w:tcMar>
          </w:tcPr>
          <w:p w:rsidR="00000000" w:rsidDel="00000000" w:rsidP="00000000" w:rsidRDefault="00000000" w:rsidRPr="00000000" w14:paraId="0000000D">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Policy type</w:t>
            </w:r>
          </w:p>
        </w:tc>
        <w:tc>
          <w:tcPr>
            <w:tcMar>
              <w:top w:w="113.0" w:type="dxa"/>
            </w:tcMar>
          </w:tcPr>
          <w:p w:rsidR="00000000" w:rsidDel="00000000" w:rsidP="00000000" w:rsidRDefault="00000000" w:rsidRPr="00000000" w14:paraId="0000000E">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Strongly recommended</w:t>
            </w:r>
          </w:p>
        </w:tc>
      </w:tr>
      <w:tr>
        <w:tc>
          <w:tcPr>
            <w:tcMar>
              <w:top w:w="113.0" w:type="dxa"/>
            </w:tcMar>
          </w:tcPr>
          <w:p w:rsidR="00000000" w:rsidDel="00000000" w:rsidP="00000000" w:rsidRDefault="00000000" w:rsidRPr="00000000" w14:paraId="0000000F">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Author</w:t>
            </w:r>
          </w:p>
          <w:p w:rsidR="00000000" w:rsidDel="00000000" w:rsidP="00000000" w:rsidRDefault="00000000" w:rsidRPr="00000000" w14:paraId="00000010">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consultation with</w:t>
            </w:r>
          </w:p>
        </w:tc>
        <w:tc>
          <w:tcPr>
            <w:tcMar>
              <w:top w:w="113.0" w:type="dxa"/>
            </w:tcMar>
          </w:tcPr>
          <w:p w:rsidR="00000000" w:rsidDel="00000000" w:rsidP="00000000" w:rsidRDefault="00000000" w:rsidRPr="00000000" w14:paraId="00000011">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Tuesday Humby, National Director of Teaching and Training, </w:t>
            </w:r>
          </w:p>
          <w:p w:rsidR="00000000" w:rsidDel="00000000" w:rsidP="00000000" w:rsidRDefault="00000000" w:rsidRPr="00000000" w14:paraId="00000012">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Nikki Cameron, Safeguarding Manager</w:t>
            </w:r>
          </w:p>
        </w:tc>
      </w:tr>
      <w:tr>
        <w:tc>
          <w:tcPr>
            <w:tcMar>
              <w:top w:w="113.0" w:type="dxa"/>
            </w:tcMar>
          </w:tcPr>
          <w:p w:rsidR="00000000" w:rsidDel="00000000" w:rsidP="00000000" w:rsidRDefault="00000000" w:rsidRPr="00000000" w14:paraId="00000013">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Approved by</w:t>
            </w:r>
          </w:p>
        </w:tc>
        <w:tc>
          <w:tcPr>
            <w:tcMar>
              <w:top w:w="113.0" w:type="dxa"/>
            </w:tcMar>
          </w:tcPr>
          <w:p w:rsidR="00000000" w:rsidDel="00000000" w:rsidP="00000000" w:rsidRDefault="00000000" w:rsidRPr="00000000" w14:paraId="00000014">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Tuesday Humby, January 2021</w:t>
            </w:r>
          </w:p>
        </w:tc>
      </w:tr>
      <w:tr>
        <w:tc>
          <w:tcPr>
            <w:tcMar>
              <w:top w:w="113.0" w:type="dxa"/>
            </w:tcMar>
          </w:tcPr>
          <w:p w:rsidR="00000000" w:rsidDel="00000000" w:rsidP="00000000" w:rsidRDefault="00000000" w:rsidRPr="00000000" w14:paraId="00000015">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Release date</w:t>
            </w:r>
          </w:p>
        </w:tc>
        <w:tc>
          <w:tcPr>
            <w:tcMar>
              <w:top w:w="113.0" w:type="dxa"/>
            </w:tcMar>
          </w:tcPr>
          <w:p w:rsidR="00000000" w:rsidDel="00000000" w:rsidP="00000000" w:rsidRDefault="00000000" w:rsidRPr="00000000" w14:paraId="00000016">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July 2021</w:t>
            </w:r>
          </w:p>
        </w:tc>
      </w:tr>
      <w:tr>
        <w:trPr>
          <w:trHeight w:val="243" w:hRule="atLeast"/>
        </w:trPr>
        <w:tc>
          <w:tcPr>
            <w:tcMar>
              <w:top w:w="113.0" w:type="dxa"/>
            </w:tcMar>
          </w:tcPr>
          <w:p w:rsidR="00000000" w:rsidDel="00000000" w:rsidP="00000000" w:rsidRDefault="00000000" w:rsidRPr="00000000" w14:paraId="00000017">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Next release date</w:t>
            </w:r>
          </w:p>
        </w:tc>
        <w:tc>
          <w:tcPr>
            <w:tcMar>
              <w:top w:w="113.0" w:type="dxa"/>
            </w:tcMar>
          </w:tcPr>
          <w:p w:rsidR="00000000" w:rsidDel="00000000" w:rsidP="00000000" w:rsidRDefault="00000000" w:rsidRPr="00000000" w14:paraId="00000018">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required</w:t>
            </w:r>
          </w:p>
        </w:tc>
      </w:tr>
      <w:tr>
        <w:trPr>
          <w:trHeight w:val="243" w:hRule="atLeast"/>
        </w:trPr>
        <w:tc>
          <w:tcPr>
            <w:tcMar>
              <w:top w:w="113.0" w:type="dxa"/>
            </w:tcMar>
          </w:tcPr>
          <w:p w:rsidR="00000000" w:rsidDel="00000000" w:rsidP="00000000" w:rsidRDefault="00000000" w:rsidRPr="00000000" w14:paraId="00000019">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changes</w:t>
            </w:r>
          </w:p>
        </w:tc>
        <w:tc>
          <w:tcPr>
            <w:tcMar>
              <w:top w:w="113.0" w:type="dxa"/>
            </w:tcMar>
          </w:tcPr>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sz w:val="20"/>
                <w:szCs w:val="20"/>
                <w:rtl w:val="0"/>
              </w:rPr>
              <w:t xml:space="preserve">No changes from January 2021 version</w:t>
            </w:r>
            <w:r w:rsidDel="00000000" w:rsidR="00000000" w:rsidRPr="00000000">
              <w:rPr>
                <w:rtl w:val="0"/>
              </w:rPr>
            </w:r>
          </w:p>
        </w:tc>
      </w:tr>
      <w:tr>
        <w:trPr>
          <w:trHeight w:val="243" w:hRule="atLeast"/>
        </w:trPr>
        <w:tc>
          <w:tcPr>
            <w:tcMar>
              <w:top w:w="113.0" w:type="dxa"/>
            </w:tcMar>
          </w:tcPr>
          <w:p w:rsidR="00000000" w:rsidDel="00000000" w:rsidP="00000000" w:rsidRDefault="00000000" w:rsidRPr="00000000" w14:paraId="0000001B">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Linked policies/documents</w:t>
            </w:r>
          </w:p>
        </w:tc>
        <w:tc>
          <w:tcPr>
            <w:tcMar>
              <w:top w:w="113.0" w:type="dxa"/>
            </w:tcMar>
          </w:tcPr>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Protection &amp; Safeguarding policy</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 addendum to Child Protection and Safeguarding Policy (latest iteration)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 for Learning policy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Disclosure and Barring Service (DBS) policy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 and Freedom of Information Policy</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E-Safety &amp; E-security policy</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 policy</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Allegations against staff policy</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Anti-bullying policy</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Technology Acceptable Use Policy (AUP) and Academy Staff Agreement</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KCSIE 2021</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privacy notice and Workforce privacy notice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Home-school agreement</w:t>
            </w:r>
            <w:r w:rsidDel="00000000" w:rsidR="00000000" w:rsidRPr="00000000">
              <w:rPr>
                <w:rtl w:val="0"/>
              </w:rPr>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76" w:lineRule="auto"/>
        <w:ind w:left="0" w:right="0" w:firstLine="0"/>
        <w:jc w:val="left"/>
        <w:rPr>
          <w:rFonts w:ascii="Arial" w:cs="Arial" w:eastAsia="Arial" w:hAnsi="Arial"/>
          <w:b w:val="0"/>
          <w:i w:val="0"/>
          <w:smallCaps w:val="0"/>
          <w:strike w:val="0"/>
          <w:color w:val="00b0f0"/>
          <w:sz w:val="40"/>
          <w:szCs w:val="4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76" w:lineRule="auto"/>
        <w:ind w:left="0" w:right="0" w:firstLine="0"/>
        <w:jc w:val="left"/>
        <w:rPr>
          <w:rFonts w:ascii="Arial" w:cs="Arial" w:eastAsia="Arial" w:hAnsi="Arial"/>
          <w:b w:val="0"/>
          <w:i w:val="0"/>
          <w:smallCaps w:val="0"/>
          <w:strike w:val="0"/>
          <w:color w:val="00b0f0"/>
          <w:sz w:val="42"/>
          <w:szCs w:val="42"/>
          <w:u w:val="none"/>
          <w:shd w:fill="auto" w:val="clear"/>
          <w:vertAlign w:val="baseline"/>
        </w:rPr>
      </w:pPr>
      <w:r w:rsidDel="00000000" w:rsidR="00000000" w:rsidRPr="00000000">
        <w:rPr>
          <w:rFonts w:ascii="Arial" w:cs="Arial" w:eastAsia="Arial" w:hAnsi="Arial"/>
          <w:b w:val="0"/>
          <w:i w:val="0"/>
          <w:smallCaps w:val="0"/>
          <w:strike w:val="0"/>
          <w:color w:val="00b0f0"/>
          <w:sz w:val="42"/>
          <w:szCs w:val="4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heading=h.gjdgx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Statement of Trust philosophy</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heading=h.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Aims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heading=h.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whom does this policy apply?</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hyperlink>
          <w:hyperlink w:anchor="_heading=h.3znysh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Roles and responsibilities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w:t>
            </w:r>
          </w:hyperlink>
          <w:hyperlink w:anchor="_heading=h.2et92p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w:t>
            </w:r>
          </w:hyperlink>
          <w:hyperlink w:anchor="_heading=h.tyjcw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Teaching assistants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w:t>
            </w:r>
          </w:hyperlink>
          <w:hyperlink w:anchor="_heading=h.3dy6vk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Subject leads/Heads of Department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4.4.</w:t>
            </w:r>
          </w:hyperlink>
          <w:hyperlink w:anchor="_heading=h.1t3h5s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Senior leaders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4.5.</w:t>
            </w:r>
          </w:hyperlink>
          <w:hyperlink w:anchor="_heading=h.4d34og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Designated safeguarding lead</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4.6.</w:t>
            </w:r>
          </w:hyperlink>
          <w:hyperlink w:anchor="_heading=h.2s8eyo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SENCO</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4.7.</w:t>
            </w:r>
          </w:hyperlink>
          <w:hyperlink w:anchor="_heading=h.17dp8v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 staff</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4.8.</w:t>
            </w:r>
          </w:hyperlink>
          <w:hyperlink w:anchor="_heading=h.3rdcrj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Pupils and parents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4.9.</w:t>
            </w:r>
          </w:hyperlink>
          <w:hyperlink w:anchor="_heading=h.26in1rg">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Governing body and regional directors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heading=h.lnxbz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to contact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heading=h.35nkun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protection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6.1.</w:t>
            </w:r>
          </w:hyperlink>
          <w:hyperlink w:anchor="_heading=h.1ksv4uv">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Accessing personal data</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w:t>
            </w:r>
          </w:hyperlink>
          <w:hyperlink w:anchor="_heading=h.44sini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Processing personal data</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6.3.</w:t>
            </w:r>
          </w:hyperlink>
          <w:hyperlink w:anchor="_heading=h.2jxsxq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Keeping devices secure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hyperlink>
          <w:hyperlink w:anchor="_heading=h.3j2qqm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7.1.</w:t>
            </w:r>
          </w:hyperlink>
          <w:hyperlink w:anchor="_heading=h.1y810tw">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staff members must adhere to the following guidance: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7.2.</w:t>
            </w:r>
          </w:hyperlink>
          <w:hyperlink w:anchor="_heading=h.4i7ojhp">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 Sessions, break out rooms, and conducting counselling or other confidential services on-line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7.3.</w:t>
            </w:r>
          </w:hyperlink>
          <w:hyperlink w:anchor="_heading=h.2xcytpi">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Recorded lessons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7.4.</w:t>
            </w:r>
          </w:hyperlink>
          <w:hyperlink w:anchor="_heading=h.1ci93x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Confidential on-line sessions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7.5.</w:t>
            </w:r>
          </w:hyperlink>
          <w:hyperlink w:anchor="_heading=h.3whwml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Counselling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7.6.</w:t>
            </w:r>
          </w:hyperlink>
          <w:hyperlink w:anchor="_heading=h.2bn6ws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of online break out rooms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heading=h.qsh70q">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Useful links/resources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rPr>
          <w:rFonts w:ascii="Gill Sans" w:cs="Gill Sans" w:eastAsia="Gill Sans" w:hAnsi="Gill Sans"/>
          <w:color w:val="00aff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Statement of Trust philosophy</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schools in Ormiston Academies Trust align to our three core purposes, which are to teach and develop our pupils, while we effect change so that we can create schools where no one is disadvantaged.  In addition, the OAT 8 identifies safeguarding as our number 1 priority and as a theme through everything that we do. Our strategy for remote learning and intervention continues this. </w:t>
      </w:r>
      <w:r w:rsidDel="00000000" w:rsidR="00000000" w:rsidRPr="00000000">
        <w:rPr>
          <w:rtl w:val="0"/>
        </w:rPr>
      </w:r>
    </w:p>
    <w:p w:rsidR="00000000" w:rsidDel="00000000" w:rsidP="00000000" w:rsidRDefault="00000000" w:rsidRPr="00000000" w14:paraId="00000049">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Aims</w:t>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Remote Education Policy aims to:</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24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consistency in the approach to remote learning for all pupils (Inc. SEND) who aren’t in school through use of quality online and offline resources and teaching videos.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 remote education provided is equivalent in length to the core teaching pupils would receive in school and will include both recorded or live direct teaching time, and time for pupils to complete tasks and assignments independently</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clear expectations for members of the school community regarding the delivery of high quality interactive remote learning.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continuous delivery of the school curriculum, so far as is possible.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continued education for pupils by staff and parents.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effective communication between the school and families and support attendance.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 safety of children and staff</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 with Government requirements</w:t>
      </w:r>
      <w:r w:rsidDel="00000000" w:rsidR="00000000" w:rsidRPr="00000000">
        <w:rPr>
          <w:rtl w:val="0"/>
        </w:rPr>
      </w:r>
    </w:p>
    <w:p w:rsidR="00000000" w:rsidDel="00000000" w:rsidP="00000000" w:rsidRDefault="00000000" w:rsidRPr="00000000" w14:paraId="0000005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is remote learning?</w:t>
      </w:r>
    </w:p>
    <w:p w:rsidR="00000000" w:rsidDel="00000000" w:rsidP="00000000" w:rsidRDefault="00000000" w:rsidRPr="00000000" w14:paraId="0000005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Typically ‘remote education’ is used to describe situations where children are being taught remotely in their own homes rather than at school in a classroom. However, ‘remote education’ also includes situations where a teacher is working remotely and teaching a class of pupils at school, e.g., the teacher is teaching from home because they are self-isolating or shielding.</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‘Remote education’ is often used to refer to teaching and learning that takes place online. However, it also covers teaching and learning using hard copy resources such as textbooks and worksheets.</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‘Blended learning’ refers to learning that involves a combination of face-to-face teaching and remote education which may be delivered online or through hard copy resources. It is a particularly important consideration in respect of those pupils who may need to attend school sites because they have been identified as vulnerable or are the children of key workers.</w:t>
      </w:r>
      <w:r w:rsidDel="00000000" w:rsidR="00000000" w:rsidRPr="00000000">
        <w:rPr>
          <w:rtl w:val="0"/>
        </w:rPr>
      </w:r>
    </w:p>
    <w:p w:rsidR="00000000" w:rsidDel="00000000" w:rsidP="00000000" w:rsidRDefault="00000000" w:rsidRPr="00000000" w14:paraId="00000057">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To whom does this policy apply?</w:t>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pupils, teachers, support staff and approved adults providing support/advice or guidance to children, as a result of having to access or deliver sessions remotely from home due to Covid related reasons i.e., National Lockdown, isolating, shielding, self-isolation etc.</w:t>
      </w:r>
      <w:r w:rsidDel="00000000" w:rsidR="00000000" w:rsidRPr="00000000">
        <w:rPr>
          <w:rtl w:val="0"/>
        </w:rPr>
      </w:r>
    </w:p>
    <w:p w:rsidR="00000000" w:rsidDel="00000000" w:rsidP="00000000" w:rsidRDefault="00000000" w:rsidRPr="00000000" w14:paraId="00000059">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Roles and responsibilities</w:t>
      </w:r>
    </w:p>
    <w:p w:rsidR="00000000" w:rsidDel="00000000" w:rsidP="00000000" w:rsidRDefault="00000000" w:rsidRPr="00000000" w14:paraId="0000005A">
      <w:pPr>
        <w:keepNext w:val="1"/>
        <w:keepLines w:val="1"/>
        <w:widowControl w:val="1"/>
        <w:numPr>
          <w:ilvl w:val="1"/>
          <w:numId w:val="3"/>
        </w:numPr>
        <w:pBdr>
          <w:top w:space="0" w:sz="0" w:val="nil"/>
          <w:left w:space="0" w:sz="0" w:val="nil"/>
          <w:bottom w:space="0" w:sz="0" w:val="nil"/>
          <w:right w:space="0" w:sz="0" w:val="nil"/>
          <w:between w:space="0" w:sz="0" w:val="nil"/>
        </w:pBdr>
        <w:shd w:fill="auto" w:val="clear"/>
        <w:tabs>
          <w:tab w:val="left" w:pos="2800"/>
          <w:tab w:val="left" w:pos="851"/>
        </w:tabs>
        <w:spacing w:after="60" w:before="40" w:line="270" w:lineRule="auto"/>
        <w:ind w:left="567" w:right="0" w:hanging="567"/>
        <w:jc w:val="left"/>
        <w:rPr/>
      </w:pPr>
      <w:bookmarkStart w:colFirst="0" w:colLast="0" w:name="_heading=h.2et92p0" w:id="4"/>
      <w:bookmarkEnd w:id="4"/>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Teachers</w:t>
      </w:r>
      <w:r w:rsidDel="00000000" w:rsidR="00000000" w:rsidRPr="00000000">
        <w:rPr>
          <w:rtl w:val="0"/>
        </w:rPr>
      </w:r>
    </w:p>
    <w:p w:rsidR="00000000" w:rsidDel="00000000" w:rsidP="00000000" w:rsidRDefault="00000000" w:rsidRPr="00000000" w14:paraId="0000005B">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providing remote learning, teachers must be available during their normal working school hours.  </w:t>
      </w:r>
      <w:r w:rsidDel="00000000" w:rsidR="00000000" w:rsidRPr="00000000">
        <w:rPr>
          <w:rtl w:val="0"/>
        </w:rPr>
      </w:r>
    </w:p>
    <w:p w:rsidR="00000000" w:rsidDel="00000000" w:rsidP="00000000" w:rsidRDefault="00000000" w:rsidRPr="00000000" w14:paraId="0000005C">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they’re unable to work for any reason during this time, for example due to sickness or caring for a dependent, they should report this using the normal absence procedure. </w:t>
      </w:r>
      <w:r w:rsidDel="00000000" w:rsidR="00000000" w:rsidRPr="00000000">
        <w:rPr>
          <w:rtl w:val="0"/>
        </w:rPr>
      </w:r>
    </w:p>
    <w:p w:rsidR="00000000" w:rsidDel="00000000" w:rsidP="00000000" w:rsidRDefault="00000000" w:rsidRPr="00000000" w14:paraId="0000005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providing remote learning, teachers are responsible for:</w:t>
      </w:r>
      <w:r w:rsidDel="00000000" w:rsidR="00000000" w:rsidRPr="00000000">
        <w:rPr>
          <w:rtl w:val="0"/>
        </w:rPr>
      </w:r>
    </w:p>
    <w:p w:rsidR="00000000" w:rsidDel="00000000" w:rsidP="00000000" w:rsidRDefault="00000000" w:rsidRPr="00000000" w14:paraId="0000005E">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Setting work for their classes which is commensurate with what they would normally set and in line with the school curriculum. </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29"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work should be uploaded to Google Classroom, even if it references another site or resource.</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429"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be required to set work based on what is being studied in class that week. Tasks and resources should be uploaded with clear instructions about the task and when the teacher expects work to be handed in. </w:t>
      </w:r>
      <w:r w:rsidDel="00000000" w:rsidR="00000000" w:rsidRPr="00000000">
        <w:rPr>
          <w:rtl w:val="0"/>
        </w:rPr>
      </w:r>
    </w:p>
    <w:p w:rsidR="00000000" w:rsidDel="00000000" w:rsidP="00000000" w:rsidRDefault="00000000" w:rsidRPr="00000000" w14:paraId="00000061">
      <w:pPr>
        <w:numPr>
          <w:ilvl w:val="3"/>
          <w:numId w:val="3"/>
        </w:numPr>
        <w:tabs>
          <w:tab w:val="left" w:pos="284"/>
        </w:tabs>
        <w:spacing w:after="250" w:before="24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Providing feedback on work:</w:t>
      </w:r>
    </w:p>
    <w:p w:rsidR="00000000" w:rsidDel="00000000" w:rsidP="00000000" w:rsidRDefault="00000000" w:rsidRPr="00000000" w14:paraId="00000062">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568"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must monitor if work is being completed - if they are not receiving work from a student they should log it as a Progress Concern via Progresso. HoY should monitor progress concerns for students accessing remote learning.</w:t>
      </w:r>
      <w:r w:rsidDel="00000000" w:rsidR="00000000" w:rsidRPr="00000000">
        <w:rPr>
          <w:rtl w:val="0"/>
        </w:rPr>
      </w:r>
    </w:p>
    <w:p w:rsidR="00000000" w:rsidDel="00000000" w:rsidP="00000000" w:rsidRDefault="00000000" w:rsidRPr="00000000" w14:paraId="00000063">
      <w:pPr>
        <w:numPr>
          <w:ilvl w:val="2"/>
          <w:numId w:val="5"/>
        </w:numPr>
        <w:tabs>
          <w:tab w:val="left" w:pos="284"/>
        </w:tabs>
        <w:spacing w:after="0" w:line="280" w:lineRule="auto"/>
        <w:ind w:left="56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Where a student is absent for more than two weeks there needs to be some sort of assessment put in place to check student understanding. This can be a simple knowledge test. Google Forms for example is an excellent tool to use for this. Teachers may also use the work completed during this time to assess learning.</w:t>
      </w:r>
    </w:p>
    <w:p w:rsidR="00000000" w:rsidDel="00000000" w:rsidP="00000000" w:rsidRDefault="00000000" w:rsidRPr="00000000" w14:paraId="00000064">
      <w:pPr>
        <w:tabs>
          <w:tab w:val="left" w:pos="284"/>
        </w:tabs>
        <w:spacing w:after="250" w:before="0" w:line="250" w:lineRule="auto"/>
        <w:ind w:left="56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Keeping in touch with pupils who aren’t in school and their parents:</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29"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are expected to make every effort to respond to questions and provide support to students who are working from home. The onus is on parents and students to report issues and seek help with regard to accessing materials.</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29"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give feedback to students in line with their departmental assessment policy (where possible) and award commendations where appropriate.</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29"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expectation for staff to respond to communications from students or parents outside normal working hours.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429"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students are having difficulty accessing work via Google Classroom it may be necessary for printed work to be sent home. The HoY will be responsible for overseeing this with support from admin and pastoral support staff.</w:t>
      </w:r>
      <w:r w:rsidDel="00000000" w:rsidR="00000000" w:rsidRPr="00000000">
        <w:rPr>
          <w:rtl w:val="0"/>
        </w:rPr>
      </w:r>
    </w:p>
    <w:p w:rsidR="00000000" w:rsidDel="00000000" w:rsidP="00000000" w:rsidRDefault="00000000" w:rsidRPr="00000000" w14:paraId="0000006A">
      <w:pPr>
        <w:tabs>
          <w:tab w:val="left" w:pos="284"/>
        </w:tabs>
        <w:spacing w:after="250" w:line="250" w:lineRule="auto"/>
        <w:ind w:left="127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is a concern around the level of engagement of a pupil or pupils the parents should be contacted via phone to access whether school intervention can assist engagement. Teachers should follow local plans for doing this.</w:t>
      </w:r>
      <w:r w:rsidDel="00000000" w:rsidR="00000000" w:rsidRPr="00000000">
        <w:rPr>
          <w:rtl w:val="0"/>
        </w:rPr>
      </w:r>
    </w:p>
    <w:p w:rsidR="00000000" w:rsidDel="00000000" w:rsidP="00000000" w:rsidRDefault="00000000" w:rsidRPr="00000000" w14:paraId="0000006C">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staff should be alert to wider reasons for lack of engagement, and report any safeguarding concerns immediately using the school’s procedures </w:t>
      </w:r>
      <w:r w:rsidDel="00000000" w:rsidR="00000000" w:rsidRPr="00000000">
        <w:rPr>
          <w:rtl w:val="0"/>
        </w:rPr>
      </w:r>
    </w:p>
    <w:p w:rsidR="00000000" w:rsidDel="00000000" w:rsidP="00000000" w:rsidRDefault="00000000" w:rsidRPr="00000000" w14:paraId="0000006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complaints or concerns shared by parents or pupils should be reported to a member of SLT– for any safeguarding concerns, refer immediately to the DSL. </w:t>
      </w:r>
      <w:r w:rsidDel="00000000" w:rsidR="00000000" w:rsidRPr="00000000">
        <w:rPr>
          <w:rtl w:val="0"/>
        </w:rPr>
      </w:r>
    </w:p>
    <w:p w:rsidR="00000000" w:rsidDel="00000000" w:rsidP="00000000" w:rsidRDefault="00000000" w:rsidRPr="00000000" w14:paraId="0000006E">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tyjcwt" w:id="5"/>
      <w:bookmarkEnd w:id="5"/>
      <w:r w:rsidDel="00000000" w:rsidR="00000000" w:rsidRPr="00000000">
        <w:rPr>
          <w:rFonts w:ascii="Arial" w:cs="Arial" w:eastAsia="Arial" w:hAnsi="Arial"/>
          <w:color w:val="00aff0"/>
          <w:sz w:val="26"/>
          <w:szCs w:val="26"/>
          <w:rtl w:val="0"/>
        </w:rPr>
        <w:t xml:space="preserve">Teaching assistants</w:t>
      </w:r>
    </w:p>
    <w:p w:rsidR="00000000" w:rsidDel="00000000" w:rsidP="00000000" w:rsidRDefault="00000000" w:rsidRPr="00000000" w14:paraId="0000006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assisting with remote learning, teaching assistants must be available during their working hours</w:t>
      </w:r>
      <w:r w:rsidDel="00000000" w:rsidR="00000000" w:rsidRPr="00000000">
        <w:rPr>
          <w:rtl w:val="0"/>
        </w:rPr>
      </w:r>
    </w:p>
    <w:p w:rsidR="00000000" w:rsidDel="00000000" w:rsidP="00000000" w:rsidRDefault="00000000" w:rsidRPr="00000000" w14:paraId="0000007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they’re unable to work for any reason during this time, for example due to sickness or caring for a dependent, they should report this using the normal absence procedure.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assisting with remote learning, teaching assistants are responsible for:</w:t>
      </w:r>
      <w:r w:rsidDel="00000000" w:rsidR="00000000" w:rsidRPr="00000000">
        <w:rPr>
          <w:rtl w:val="0"/>
        </w:rPr>
      </w:r>
    </w:p>
    <w:p w:rsidR="00000000" w:rsidDel="00000000" w:rsidP="00000000" w:rsidRDefault="00000000" w:rsidRPr="00000000" w14:paraId="00000073">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Supporting pupils who are not in school with learning remotely:</w:t>
      </w:r>
    </w:p>
    <w:p w:rsidR="00000000" w:rsidDel="00000000" w:rsidP="00000000" w:rsidRDefault="00000000" w:rsidRPr="00000000" w14:paraId="00000074">
      <w:pPr>
        <w:numPr>
          <w:ilvl w:val="2"/>
          <w:numId w:val="5"/>
        </w:numPr>
        <w:tabs>
          <w:tab w:val="left" w:pos="284"/>
        </w:tabs>
        <w:spacing w:after="0" w:line="280" w:lineRule="auto"/>
        <w:ind w:left="56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This could involve (for example) 1:1 or small group virtual meetings, producing supplementary resources, or any other appropriate task as directed by the SENCO.</w:t>
      </w:r>
    </w:p>
    <w:p w:rsidR="00000000" w:rsidDel="00000000" w:rsidP="00000000" w:rsidRDefault="00000000" w:rsidRPr="00000000" w14:paraId="00000075">
      <w:pPr>
        <w:tabs>
          <w:tab w:val="left" w:pos="284"/>
        </w:tabs>
        <w:spacing w:after="0" w:line="280" w:lineRule="auto"/>
        <w:ind w:left="5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Attending virtual meetings with teachers, parents and pupils.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3dy6vkm" w:id="6"/>
      <w:bookmarkEnd w:id="6"/>
      <w:r w:rsidDel="00000000" w:rsidR="00000000" w:rsidRPr="00000000">
        <w:rPr>
          <w:rFonts w:ascii="Arial" w:cs="Arial" w:eastAsia="Arial" w:hAnsi="Arial"/>
          <w:color w:val="00aff0"/>
          <w:sz w:val="26"/>
          <w:szCs w:val="26"/>
          <w:rtl w:val="0"/>
        </w:rPr>
        <w:t xml:space="preserve">Heads of Department </w:t>
      </w:r>
    </w:p>
    <w:p w:rsidR="00000000" w:rsidDel="00000000" w:rsidP="00000000" w:rsidRDefault="00000000" w:rsidRPr="00000000" w14:paraId="0000007A">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Alongside their teaching responsibilities, subject leads are responsible for:</w:t>
      </w:r>
      <w:r w:rsidDel="00000000" w:rsidR="00000000" w:rsidRPr="00000000">
        <w:rPr>
          <w:rtl w:val="0"/>
        </w:rPr>
      </w:r>
    </w:p>
    <w:p w:rsidR="00000000" w:rsidDel="00000000" w:rsidP="00000000" w:rsidRDefault="00000000" w:rsidRPr="00000000" w14:paraId="0000007B">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Considering whether any aspects of the subject curriculum need to change to accommodate remote learning</w:t>
      </w:r>
    </w:p>
    <w:p w:rsidR="00000000" w:rsidDel="00000000" w:rsidP="00000000" w:rsidRDefault="00000000" w:rsidRPr="00000000" w14:paraId="0000007C">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Working with teachers teaching their subject remotely to make sure all work set is appropriate and consistent</w:t>
      </w:r>
    </w:p>
    <w:p w:rsidR="00000000" w:rsidDel="00000000" w:rsidP="00000000" w:rsidRDefault="00000000" w:rsidRPr="00000000" w14:paraId="0000007D">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Working with other subject leads and senior leaders to make sure work set remotely across all subjects is appropriate and consistent, and appropriate deadlines are being set </w:t>
      </w:r>
    </w:p>
    <w:p w:rsidR="00000000" w:rsidDel="00000000" w:rsidP="00000000" w:rsidRDefault="00000000" w:rsidRPr="00000000" w14:paraId="0000007E">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Monitoring the remote work set by teachers in their subject – for example through regular meetings with teachers or by reviewing work set</w:t>
      </w:r>
    </w:p>
    <w:p w:rsidR="00000000" w:rsidDel="00000000" w:rsidP="00000000" w:rsidRDefault="00000000" w:rsidRPr="00000000" w14:paraId="0000007F">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Alerting teachers to resources they can use to teach their subject remotely</w:t>
      </w:r>
    </w:p>
    <w:p w:rsidR="00000000" w:rsidDel="00000000" w:rsidP="00000000" w:rsidRDefault="00000000" w:rsidRPr="00000000" w14:paraId="00000080">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Monitoring pupil engagement and progress with remote learning and reviewing the quality of learning achieved.</w:t>
      </w:r>
    </w:p>
    <w:p w:rsidR="00000000" w:rsidDel="00000000" w:rsidP="00000000" w:rsidRDefault="00000000" w:rsidRPr="00000000" w14:paraId="00000081">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All of the above should be communicated with their teams in a timely manner. </w:t>
      </w:r>
    </w:p>
    <w:p w:rsidR="00000000" w:rsidDel="00000000" w:rsidP="00000000" w:rsidRDefault="00000000" w:rsidRPr="00000000" w14:paraId="00000082">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1t3h5sf" w:id="7"/>
      <w:bookmarkEnd w:id="7"/>
      <w:r w:rsidDel="00000000" w:rsidR="00000000" w:rsidRPr="00000000">
        <w:rPr>
          <w:rFonts w:ascii="Arial" w:cs="Arial" w:eastAsia="Arial" w:hAnsi="Arial"/>
          <w:color w:val="00aff0"/>
          <w:sz w:val="26"/>
          <w:szCs w:val="26"/>
          <w:rtl w:val="0"/>
        </w:rPr>
        <w:t xml:space="preserve">Senior leaders</w:t>
      </w:r>
    </w:p>
    <w:p w:rsidR="00000000" w:rsidDel="00000000" w:rsidP="00000000" w:rsidRDefault="00000000" w:rsidRPr="00000000" w14:paraId="00000083">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Alongside any teaching responsibilities, senior leaders are responsible for:</w:t>
      </w:r>
    </w:p>
    <w:p w:rsidR="00000000" w:rsidDel="00000000" w:rsidP="00000000" w:rsidRDefault="00000000" w:rsidRPr="00000000" w14:paraId="00000084">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Coordinating and refining the remote learning approach across the school</w:t>
      </w:r>
    </w:p>
    <w:p w:rsidR="00000000" w:rsidDel="00000000" w:rsidP="00000000" w:rsidRDefault="00000000" w:rsidRPr="00000000" w14:paraId="00000085">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Monitoring the effectiveness of remote learning – through regular meetings with teachers and subject key stage leaders, reviewing work set and reaching out for feedback from pupils and parents</w:t>
      </w:r>
    </w:p>
    <w:p w:rsidR="00000000" w:rsidDel="00000000" w:rsidP="00000000" w:rsidRDefault="00000000" w:rsidRPr="00000000" w14:paraId="00000086">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Monitoring the security of remote learning systems, including safeguarding, data protection, on-line filtering and monitoring systems.</w:t>
      </w:r>
    </w:p>
    <w:p w:rsidR="00000000" w:rsidDel="00000000" w:rsidP="00000000" w:rsidRDefault="00000000" w:rsidRPr="00000000" w14:paraId="00000087">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4d34og8" w:id="8"/>
      <w:bookmarkEnd w:id="8"/>
      <w:r w:rsidDel="00000000" w:rsidR="00000000" w:rsidRPr="00000000">
        <w:rPr>
          <w:rFonts w:ascii="Arial" w:cs="Arial" w:eastAsia="Arial" w:hAnsi="Arial"/>
          <w:color w:val="00aff0"/>
          <w:sz w:val="26"/>
          <w:szCs w:val="26"/>
          <w:rtl w:val="0"/>
        </w:rPr>
        <w:t xml:space="preserve">Designated safeguarding lead</w:t>
      </w:r>
    </w:p>
    <w:p w:rsidR="00000000" w:rsidDel="00000000" w:rsidP="00000000" w:rsidRDefault="00000000" w:rsidRPr="00000000" w14:paraId="00000088">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Ensuring children, staff and parents are regularly reminded and given information on how to stay safe online</w:t>
      </w:r>
    </w:p>
    <w:p w:rsidR="00000000" w:rsidDel="00000000" w:rsidP="00000000" w:rsidRDefault="00000000" w:rsidRPr="00000000" w14:paraId="00000089">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Ensuring all staff are aware of signs to look out for which may indicate a child is at risk</w:t>
      </w:r>
    </w:p>
    <w:p w:rsidR="00000000" w:rsidDel="00000000" w:rsidP="00000000" w:rsidRDefault="00000000" w:rsidRPr="00000000" w14:paraId="0000008A">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Monitoring the security of remote learning systems, including, data protection, on-line filtering and monitoring systems.</w:t>
      </w:r>
    </w:p>
    <w:p w:rsidR="00000000" w:rsidDel="00000000" w:rsidP="00000000" w:rsidRDefault="00000000" w:rsidRPr="00000000" w14:paraId="0000008B">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2s8eyo1" w:id="9"/>
      <w:bookmarkEnd w:id="9"/>
      <w:r w:rsidDel="00000000" w:rsidR="00000000" w:rsidRPr="00000000">
        <w:rPr>
          <w:rFonts w:ascii="Arial" w:cs="Arial" w:eastAsia="Arial" w:hAnsi="Arial"/>
          <w:color w:val="00aff0"/>
          <w:sz w:val="26"/>
          <w:szCs w:val="26"/>
          <w:rtl w:val="0"/>
        </w:rPr>
        <w:t xml:space="preserve">The SENCO </w:t>
      </w:r>
    </w:p>
    <w:p w:rsidR="00000000" w:rsidDel="00000000" w:rsidP="00000000" w:rsidRDefault="00000000" w:rsidRPr="00000000" w14:paraId="0000008C">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The SENCO is responsible for: </w:t>
      </w:r>
    </w:p>
    <w:p w:rsidR="00000000" w:rsidDel="00000000" w:rsidP="00000000" w:rsidRDefault="00000000" w:rsidRPr="00000000" w14:paraId="0000008D">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Liaising with the ICT technicians to ensure that the technology used for remote learning is accessible to all pupils and that reasonable adjustments are made where required.</w:t>
      </w:r>
    </w:p>
    <w:p w:rsidR="00000000" w:rsidDel="00000000" w:rsidP="00000000" w:rsidRDefault="00000000" w:rsidRPr="00000000" w14:paraId="0000008E">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Ensuring that pupils with EHC plans continue to have their needs met while learning remotely, and liaising with the headteacher and other organisations to make any alternate arrangements for pupils with EHC plans and IHPs</w:t>
      </w:r>
    </w:p>
    <w:p w:rsidR="00000000" w:rsidDel="00000000" w:rsidP="00000000" w:rsidRDefault="00000000" w:rsidRPr="00000000" w14:paraId="0000008F">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Identifying the level of support</w:t>
      </w:r>
    </w:p>
    <w:p w:rsidR="00000000" w:rsidDel="00000000" w:rsidP="00000000" w:rsidRDefault="00000000" w:rsidRPr="00000000" w14:paraId="00000090">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Providing guidance, strategies and advice to staff who are remotely educating SEND students.</w:t>
      </w:r>
    </w:p>
    <w:p w:rsidR="00000000" w:rsidDel="00000000" w:rsidP="00000000" w:rsidRDefault="00000000" w:rsidRPr="00000000" w14:paraId="00000091">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17dp8vu" w:id="10"/>
      <w:bookmarkEnd w:id="10"/>
      <w:r w:rsidDel="00000000" w:rsidR="00000000" w:rsidRPr="00000000">
        <w:rPr>
          <w:rFonts w:ascii="Arial" w:cs="Arial" w:eastAsia="Arial" w:hAnsi="Arial"/>
          <w:color w:val="00aff0"/>
          <w:sz w:val="26"/>
          <w:szCs w:val="26"/>
          <w:rtl w:val="0"/>
        </w:rPr>
        <w:t xml:space="preserve">IT staff    </w:t>
      </w:r>
    </w:p>
    <w:p w:rsidR="00000000" w:rsidDel="00000000" w:rsidP="00000000" w:rsidRDefault="00000000" w:rsidRPr="00000000" w14:paraId="00000092">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IT staff are responsible for:   </w:t>
      </w:r>
    </w:p>
    <w:p w:rsidR="00000000" w:rsidDel="00000000" w:rsidP="00000000" w:rsidRDefault="00000000" w:rsidRPr="00000000" w14:paraId="00000093">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Fixing issues with systems used to set and collect work</w:t>
      </w:r>
    </w:p>
    <w:p w:rsidR="00000000" w:rsidDel="00000000" w:rsidP="00000000" w:rsidRDefault="00000000" w:rsidRPr="00000000" w14:paraId="00000094">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Helping staff and parents with any technical issues they’re experiencing</w:t>
      </w:r>
    </w:p>
    <w:p w:rsidR="00000000" w:rsidDel="00000000" w:rsidP="00000000" w:rsidRDefault="00000000" w:rsidRPr="00000000" w14:paraId="00000095">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Reviewing the security of remote learning systems and flagging any data protection breaches to the data protection lead</w:t>
      </w:r>
    </w:p>
    <w:p w:rsidR="00000000" w:rsidDel="00000000" w:rsidP="00000000" w:rsidRDefault="00000000" w:rsidRPr="00000000" w14:paraId="00000096">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Ensuring safeguarding filtering and monitoring systems are working effectively and efficiently</w:t>
      </w:r>
    </w:p>
    <w:p w:rsidR="00000000" w:rsidDel="00000000" w:rsidP="00000000" w:rsidRDefault="00000000" w:rsidRPr="00000000" w14:paraId="00000097">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Assisting pupils and parents with accessing the internet or devices</w:t>
      </w:r>
    </w:p>
    <w:p w:rsidR="00000000" w:rsidDel="00000000" w:rsidP="00000000" w:rsidRDefault="00000000" w:rsidRPr="00000000" w14:paraId="00000098">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3rdcrjn" w:id="11"/>
      <w:bookmarkEnd w:id="11"/>
      <w:r w:rsidDel="00000000" w:rsidR="00000000" w:rsidRPr="00000000">
        <w:rPr>
          <w:rFonts w:ascii="Arial" w:cs="Arial" w:eastAsia="Arial" w:hAnsi="Arial"/>
          <w:color w:val="00aff0"/>
          <w:sz w:val="26"/>
          <w:szCs w:val="26"/>
          <w:rtl w:val="0"/>
        </w:rPr>
        <w:t xml:space="preserve">Pupils and parents</w:t>
      </w:r>
    </w:p>
    <w:p w:rsidR="00000000" w:rsidDel="00000000" w:rsidP="00000000" w:rsidRDefault="00000000" w:rsidRPr="00000000" w14:paraId="00000099">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Staff can expect pupils learning remotely to:</w:t>
      </w:r>
    </w:p>
    <w:p w:rsidR="00000000" w:rsidDel="00000000" w:rsidP="00000000" w:rsidRDefault="00000000" w:rsidRPr="00000000" w14:paraId="0000009A">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Be contactable during the school day </w:t>
      </w:r>
    </w:p>
    <w:p w:rsidR="00000000" w:rsidDel="00000000" w:rsidP="00000000" w:rsidRDefault="00000000" w:rsidRPr="00000000" w14:paraId="0000009B">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Complete work to the deadline set by teachers</w:t>
      </w:r>
    </w:p>
    <w:p w:rsidR="00000000" w:rsidDel="00000000" w:rsidP="00000000" w:rsidRDefault="00000000" w:rsidRPr="00000000" w14:paraId="0000009C">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Seek help if they need it, from teachers or teaching assistants</w:t>
      </w:r>
    </w:p>
    <w:p w:rsidR="00000000" w:rsidDel="00000000" w:rsidP="00000000" w:rsidRDefault="00000000" w:rsidRPr="00000000" w14:paraId="0000009D">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Alert teachers if they’re not able to complete work</w:t>
      </w:r>
    </w:p>
    <w:p w:rsidR="00000000" w:rsidDel="00000000" w:rsidP="00000000" w:rsidRDefault="00000000" w:rsidRPr="00000000" w14:paraId="0000009E">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Adhere to the code of conduct when on-line</w:t>
      </w:r>
    </w:p>
    <w:p w:rsidR="00000000" w:rsidDel="00000000" w:rsidP="00000000" w:rsidRDefault="00000000" w:rsidRPr="00000000" w14:paraId="0000009F">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Alert the school if they have any safeguarding concerns about themselves or their peers</w:t>
      </w:r>
    </w:p>
    <w:p w:rsidR="00000000" w:rsidDel="00000000" w:rsidP="00000000" w:rsidRDefault="00000000" w:rsidRPr="00000000" w14:paraId="000000A0">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Conduct themselves in a mature and considerate manner whilst learning remotely</w:t>
      </w:r>
    </w:p>
    <w:p w:rsidR="00000000" w:rsidDel="00000000" w:rsidP="00000000" w:rsidRDefault="00000000" w:rsidRPr="00000000" w14:paraId="000000A1">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Staff can expect parents with children learning remotely to:</w:t>
      </w:r>
    </w:p>
    <w:p w:rsidR="00000000" w:rsidDel="00000000" w:rsidP="00000000" w:rsidRDefault="00000000" w:rsidRPr="00000000" w14:paraId="000000A2">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Make the school aware if their child is sick or otherwise can’t complete work</w:t>
      </w:r>
    </w:p>
    <w:p w:rsidR="00000000" w:rsidDel="00000000" w:rsidP="00000000" w:rsidRDefault="00000000" w:rsidRPr="00000000" w14:paraId="000000A3">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Seek help from the school if they need it </w:t>
      </w:r>
    </w:p>
    <w:p w:rsidR="00000000" w:rsidDel="00000000" w:rsidP="00000000" w:rsidRDefault="00000000" w:rsidRPr="00000000" w14:paraId="000000A4">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Be respectful when making any complaints or concerns known to staff</w:t>
      </w:r>
    </w:p>
    <w:p w:rsidR="00000000" w:rsidDel="00000000" w:rsidP="00000000" w:rsidRDefault="00000000" w:rsidRPr="00000000" w14:paraId="000000A5">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Alert the school if they have any safeguarding concerns about their child or another child at the school</w:t>
      </w:r>
    </w:p>
    <w:p w:rsidR="00000000" w:rsidDel="00000000" w:rsidP="00000000" w:rsidRDefault="00000000" w:rsidRPr="00000000" w14:paraId="000000A6">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26in1rg" w:id="12"/>
      <w:bookmarkEnd w:id="12"/>
      <w:r w:rsidDel="00000000" w:rsidR="00000000" w:rsidRPr="00000000">
        <w:rPr>
          <w:rFonts w:ascii="Arial" w:cs="Arial" w:eastAsia="Arial" w:hAnsi="Arial"/>
          <w:color w:val="00aff0"/>
          <w:sz w:val="26"/>
          <w:szCs w:val="26"/>
          <w:rtl w:val="0"/>
        </w:rPr>
        <w:t xml:space="preserve">Governing body and regional directors </w:t>
      </w:r>
    </w:p>
    <w:p w:rsidR="00000000" w:rsidDel="00000000" w:rsidP="00000000" w:rsidRDefault="00000000" w:rsidRPr="00000000" w14:paraId="000000A7">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The governing body and regional directors are responsible for:</w:t>
      </w:r>
    </w:p>
    <w:p w:rsidR="00000000" w:rsidDel="00000000" w:rsidP="00000000" w:rsidRDefault="00000000" w:rsidRPr="00000000" w14:paraId="000000A8">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Monitoring the school’s approach to providing remote learning to ensure education remains as high quality as possible</w:t>
      </w:r>
    </w:p>
    <w:p w:rsidR="00000000" w:rsidDel="00000000" w:rsidP="00000000" w:rsidRDefault="00000000" w:rsidRPr="00000000" w14:paraId="000000A9">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Ensuring that staff are certain that remote learning systems are appropriately secure, for both data protection and safeguarding reasons</w:t>
      </w:r>
    </w:p>
    <w:p w:rsidR="00000000" w:rsidDel="00000000" w:rsidP="00000000" w:rsidRDefault="00000000" w:rsidRPr="00000000" w14:paraId="000000AA">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Who to contact</w:t>
      </w:r>
    </w:p>
    <w:p w:rsidR="00000000" w:rsidDel="00000000" w:rsidP="00000000" w:rsidRDefault="00000000" w:rsidRPr="00000000" w14:paraId="000000A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staff have any questions or concerns about remote learning or the health and safety of pupils during a period of remote learning, they should contact the following individuals:</w:t>
      </w:r>
      <w:r w:rsidDel="00000000" w:rsidR="00000000" w:rsidRPr="00000000">
        <w:rPr>
          <w:rtl w:val="0"/>
        </w:rPr>
      </w:r>
    </w:p>
    <w:p w:rsidR="00000000" w:rsidDel="00000000" w:rsidP="00000000" w:rsidRDefault="00000000" w:rsidRPr="00000000" w14:paraId="000000AC">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staff have any questions or concerns about remote learning, they should contact the following individuals:</w:t>
      </w:r>
      <w:r w:rsidDel="00000000" w:rsidR="00000000" w:rsidRPr="00000000">
        <w:rPr>
          <w:rtl w:val="0"/>
        </w:rPr>
      </w:r>
    </w:p>
    <w:p w:rsidR="00000000" w:rsidDel="00000000" w:rsidP="00000000" w:rsidRDefault="00000000" w:rsidRPr="00000000" w14:paraId="000000AD">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Issues in setting work – talk to the relevant head of department or SENCO (if appropriate)</w:t>
      </w:r>
      <w:r w:rsidDel="00000000" w:rsidR="00000000" w:rsidRPr="00000000">
        <w:rPr>
          <w:rtl w:val="0"/>
        </w:rPr>
      </w:r>
    </w:p>
    <w:p w:rsidR="00000000" w:rsidDel="00000000" w:rsidP="00000000" w:rsidRDefault="00000000" w:rsidRPr="00000000" w14:paraId="000000AE">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Issues with behaviour – talk to the relevant head of year</w:t>
      </w:r>
      <w:r w:rsidDel="00000000" w:rsidR="00000000" w:rsidRPr="00000000">
        <w:rPr>
          <w:rtl w:val="0"/>
        </w:rPr>
      </w:r>
    </w:p>
    <w:p w:rsidR="00000000" w:rsidDel="00000000" w:rsidP="00000000" w:rsidRDefault="00000000" w:rsidRPr="00000000" w14:paraId="000000AF">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Issues with IT – talk to the network manager, Trevor Hall</w:t>
      </w:r>
      <w:r w:rsidDel="00000000" w:rsidR="00000000" w:rsidRPr="00000000">
        <w:rPr>
          <w:rtl w:val="0"/>
        </w:rPr>
      </w:r>
    </w:p>
    <w:p w:rsidR="00000000" w:rsidDel="00000000" w:rsidP="00000000" w:rsidRDefault="00000000" w:rsidRPr="00000000" w14:paraId="000000B0">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Issues with their own workload or wellbeing – talk to their line manager</w:t>
      </w:r>
      <w:r w:rsidDel="00000000" w:rsidR="00000000" w:rsidRPr="00000000">
        <w:rPr>
          <w:rtl w:val="0"/>
        </w:rPr>
      </w:r>
    </w:p>
    <w:p w:rsidR="00000000" w:rsidDel="00000000" w:rsidP="00000000" w:rsidRDefault="00000000" w:rsidRPr="00000000" w14:paraId="000000B1">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Concerns about data protection – talk to the data protection lead, Jane Matthews</w:t>
      </w:r>
      <w:r w:rsidDel="00000000" w:rsidR="00000000" w:rsidRPr="00000000">
        <w:rPr>
          <w:rtl w:val="0"/>
        </w:rPr>
      </w:r>
    </w:p>
    <w:p w:rsidR="00000000" w:rsidDel="00000000" w:rsidP="00000000" w:rsidRDefault="00000000" w:rsidRPr="00000000" w14:paraId="000000B2">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Concerns about safeguarding – talk to the DSL, Danielle Connolly-Ratcliffe</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Data protection</w:t>
      </w:r>
    </w:p>
    <w:p w:rsidR="00000000" w:rsidDel="00000000" w:rsidP="00000000" w:rsidRDefault="00000000" w:rsidRPr="00000000" w14:paraId="000000B5">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1ksv4uv" w:id="15"/>
      <w:bookmarkEnd w:id="15"/>
      <w:r w:rsidDel="00000000" w:rsidR="00000000" w:rsidRPr="00000000">
        <w:rPr>
          <w:rFonts w:ascii="Arial" w:cs="Arial" w:eastAsia="Arial" w:hAnsi="Arial"/>
          <w:color w:val="00aff0"/>
          <w:sz w:val="26"/>
          <w:szCs w:val="26"/>
          <w:rtl w:val="0"/>
        </w:rPr>
        <w:t xml:space="preserve">Accessing personal data</w:t>
      </w:r>
    </w:p>
    <w:p w:rsidR="00000000" w:rsidDel="00000000" w:rsidP="00000000" w:rsidRDefault="00000000" w:rsidRPr="00000000" w14:paraId="000000B6">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When accessing personal data for remote learning purposes, all staff members will:</w:t>
      </w:r>
    </w:p>
    <w:p w:rsidR="00000000" w:rsidDel="00000000" w:rsidP="00000000" w:rsidRDefault="00000000" w:rsidRPr="00000000" w14:paraId="000000B7">
      <w:pPr>
        <w:tabs>
          <w:tab w:val="left" w:pos="284"/>
        </w:tabs>
        <w:spacing w:after="250" w:line="25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8">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Use Progresso and G-Suite securely through the cloud.</w:t>
      </w:r>
    </w:p>
    <w:p w:rsidR="00000000" w:rsidDel="00000000" w:rsidP="00000000" w:rsidRDefault="00000000" w:rsidRPr="00000000" w14:paraId="000000B9">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If a personal device shared with others in the household is used, staff must ensure that they sign out when they finish and do not leave themselves signed in and the device unlocked</w:t>
      </w:r>
    </w:p>
    <w:p w:rsidR="00000000" w:rsidDel="00000000" w:rsidP="00000000" w:rsidRDefault="00000000" w:rsidRPr="00000000" w14:paraId="000000BA">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44sinio" w:id="16"/>
      <w:bookmarkEnd w:id="16"/>
      <w:r w:rsidDel="00000000" w:rsidR="00000000" w:rsidRPr="00000000">
        <w:rPr>
          <w:rFonts w:ascii="Arial" w:cs="Arial" w:eastAsia="Arial" w:hAnsi="Arial"/>
          <w:color w:val="00aff0"/>
          <w:sz w:val="26"/>
          <w:szCs w:val="26"/>
          <w:rtl w:val="0"/>
        </w:rPr>
        <w:t xml:space="preserve">Processing personal data</w:t>
      </w:r>
    </w:p>
    <w:p w:rsidR="00000000" w:rsidDel="00000000" w:rsidP="00000000" w:rsidRDefault="00000000" w:rsidRPr="00000000" w14:paraId="000000BB">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Staff members may need to collect and/or share personal data such as email addresses as part of the remote learning system. In line with GDPR, as long as this processing is necessary for the school’s official functions, individuals won’t need to give permission for this to happen.</w:t>
      </w:r>
    </w:p>
    <w:p w:rsidR="00000000" w:rsidDel="00000000" w:rsidP="00000000" w:rsidRDefault="00000000" w:rsidRPr="00000000" w14:paraId="000000BC">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However, staff are reminded to collect and/or share as little personal data as possible online.</w:t>
      </w:r>
    </w:p>
    <w:p w:rsidR="00000000" w:rsidDel="00000000" w:rsidP="00000000" w:rsidRDefault="00000000" w:rsidRPr="00000000" w14:paraId="000000BD">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2jxsxqh" w:id="17"/>
      <w:bookmarkEnd w:id="17"/>
      <w:r w:rsidDel="00000000" w:rsidR="00000000" w:rsidRPr="00000000">
        <w:rPr>
          <w:rFonts w:ascii="Arial" w:cs="Arial" w:eastAsia="Arial" w:hAnsi="Arial"/>
          <w:color w:val="00aff0"/>
          <w:sz w:val="26"/>
          <w:szCs w:val="26"/>
          <w:rtl w:val="0"/>
        </w:rPr>
        <w:t xml:space="preserve">Keeping devices secure</w:t>
      </w:r>
    </w:p>
    <w:p w:rsidR="00000000" w:rsidDel="00000000" w:rsidP="00000000" w:rsidRDefault="00000000" w:rsidRPr="00000000" w14:paraId="000000BE">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All staff members will take appropriate steps to ensure their devices remain secure. This includes, but is not limited to:</w:t>
      </w:r>
    </w:p>
    <w:p w:rsidR="00000000" w:rsidDel="00000000" w:rsidP="00000000" w:rsidRDefault="00000000" w:rsidRPr="00000000" w14:paraId="000000BF">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Keeping the device password-protected – strong passwords are at least 8 characters, with a combination of upper and lower-case letters, numbers and special characters (e.g. asterisk or currency symbol)</w:t>
      </w:r>
    </w:p>
    <w:p w:rsidR="00000000" w:rsidDel="00000000" w:rsidP="00000000" w:rsidRDefault="00000000" w:rsidRPr="00000000" w14:paraId="000000C0">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Ensuring the hard drive is encrypted – this means if the device is lost or stolen, no one can access the files stored on the hard drive by attaching it to a new device</w:t>
      </w:r>
    </w:p>
    <w:p w:rsidR="00000000" w:rsidDel="00000000" w:rsidP="00000000" w:rsidRDefault="00000000" w:rsidRPr="00000000" w14:paraId="000000C1">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Making sure the device locks if left inactive for a period of time</w:t>
      </w:r>
    </w:p>
    <w:p w:rsidR="00000000" w:rsidDel="00000000" w:rsidP="00000000" w:rsidRDefault="00000000" w:rsidRPr="00000000" w14:paraId="000000C2">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Not sharing the device among family or friends</w:t>
      </w:r>
    </w:p>
    <w:p w:rsidR="00000000" w:rsidDel="00000000" w:rsidP="00000000" w:rsidRDefault="00000000" w:rsidRPr="00000000" w14:paraId="000000C3">
      <w:pPr>
        <w:numPr>
          <w:ilvl w:val="3"/>
          <w:numId w:val="3"/>
        </w:numPr>
        <w:tabs>
          <w:tab w:val="left" w:pos="284"/>
        </w:tabs>
        <w:spacing w:after="250" w:line="250" w:lineRule="auto"/>
        <w:ind w:left="1276"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 Installing antivirus and anti-spyware software</w:t>
      </w:r>
    </w:p>
    <w:p w:rsidR="00000000" w:rsidDel="00000000" w:rsidP="00000000" w:rsidRDefault="00000000" w:rsidRPr="00000000" w14:paraId="000000C4">
      <w:pPr>
        <w:numPr>
          <w:ilvl w:val="3"/>
          <w:numId w:val="3"/>
        </w:numPr>
        <w:tabs>
          <w:tab w:val="left" w:pos="284"/>
        </w:tabs>
        <w:spacing w:after="250" w:line="250" w:lineRule="auto"/>
        <w:ind w:left="1276" w:hanging="709"/>
        <w:rPr>
          <w:rFonts w:ascii="Arial" w:cs="Arial" w:eastAsia="Arial" w:hAnsi="Arial"/>
          <w:sz w:val="20"/>
          <w:szCs w:val="20"/>
        </w:rPr>
      </w:pPr>
      <w:bookmarkStart w:colFirst="0" w:colLast="0" w:name="_heading=h.z337ya" w:id="18"/>
      <w:bookmarkEnd w:id="18"/>
      <w:r w:rsidDel="00000000" w:rsidR="00000000" w:rsidRPr="00000000">
        <w:rPr>
          <w:rFonts w:ascii="Arial" w:cs="Arial" w:eastAsia="Arial" w:hAnsi="Arial"/>
          <w:sz w:val="20"/>
          <w:szCs w:val="20"/>
          <w:rtl w:val="0"/>
        </w:rPr>
        <w:t xml:space="preserve"> Keeping operating systems up to date – always install the latest updates</w:t>
      </w:r>
    </w:p>
    <w:p w:rsidR="00000000" w:rsidDel="00000000" w:rsidP="00000000" w:rsidRDefault="00000000" w:rsidRPr="00000000" w14:paraId="000000C5">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Safeguarding</w:t>
      </w:r>
    </w:p>
    <w:p w:rsidR="00000000" w:rsidDel="00000000" w:rsidP="00000000" w:rsidRDefault="00000000" w:rsidRPr="00000000" w14:paraId="000000C6">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1y810tw" w:id="20"/>
      <w:bookmarkEnd w:id="20"/>
      <w:r w:rsidDel="00000000" w:rsidR="00000000" w:rsidRPr="00000000">
        <w:rPr>
          <w:rFonts w:ascii="Arial" w:cs="Arial" w:eastAsia="Arial" w:hAnsi="Arial"/>
          <w:color w:val="00aff0"/>
          <w:sz w:val="26"/>
          <w:szCs w:val="26"/>
          <w:rtl w:val="0"/>
        </w:rPr>
        <w:t xml:space="preserve">All staff members must adhere to the following guidance:</w:t>
      </w:r>
    </w:p>
    <w:p w:rsidR="00000000" w:rsidDel="00000000" w:rsidP="00000000" w:rsidRDefault="00000000" w:rsidRPr="00000000" w14:paraId="000000C7">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Staff must be constantly vigilant to student behaviours- both acting out and withdrawn, which may indicate a safeguarding concern. This includes, but is not exclusively limited to: non-engagement with on-line lessons, work not handed in or substandard completion of work. Any concerns must be logged immediately via CPOMs. If they believe a child is at immediate risk of harm they should use the emergency contact system as follows: Danielle Connoly Ratcliffe 01603 782715 / 01603 777871 or </w:t>
      </w:r>
      <w:hyperlink r:id="rId7">
        <w:r w:rsidDel="00000000" w:rsidR="00000000" w:rsidRPr="00000000">
          <w:rPr>
            <w:rFonts w:ascii="Arial" w:cs="Arial" w:eastAsia="Arial" w:hAnsi="Arial"/>
            <w:color w:val="1155cc"/>
            <w:sz w:val="20"/>
            <w:szCs w:val="20"/>
            <w:u w:val="single"/>
            <w:rtl w:val="0"/>
          </w:rPr>
          <w:t xml:space="preserve">danielleratcliffe@broadlandhighoa.co.uk</w:t>
        </w:r>
      </w:hyperlink>
      <w:r w:rsidDel="00000000" w:rsidR="00000000" w:rsidRPr="00000000">
        <w:rPr>
          <w:rFonts w:ascii="Arial" w:cs="Arial" w:eastAsia="Arial" w:hAnsi="Arial"/>
          <w:sz w:val="20"/>
          <w:szCs w:val="20"/>
          <w:rtl w:val="0"/>
        </w:rPr>
        <w:t xml:space="preserve"> or report directly to Children’s Advice and Duty Service on their direct line: </w:t>
      </w:r>
      <w:r w:rsidDel="00000000" w:rsidR="00000000" w:rsidRPr="00000000">
        <w:rPr>
          <w:rFonts w:ascii="Arial" w:cs="Arial" w:eastAsia="Arial" w:hAnsi="Arial"/>
          <w:b w:val="1"/>
          <w:sz w:val="20"/>
          <w:szCs w:val="20"/>
          <w:rtl w:val="0"/>
        </w:rPr>
        <w:t xml:space="preserve">0344 800 8021</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8">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Staff should adhere to professional standards as outlined in the </w:t>
      </w:r>
      <w:hyperlink r:id="rId8">
        <w:r w:rsidDel="00000000" w:rsidR="00000000" w:rsidRPr="00000000">
          <w:rPr>
            <w:rFonts w:ascii="Arial" w:cs="Arial" w:eastAsia="Arial" w:hAnsi="Arial"/>
            <w:color w:val="1155cc"/>
            <w:sz w:val="20"/>
            <w:szCs w:val="20"/>
            <w:u w:val="single"/>
            <w:rtl w:val="0"/>
          </w:rPr>
          <w:t xml:space="preserve">school code of conduct</w:t>
        </w:r>
      </w:hyperlink>
      <w:r w:rsidDel="00000000" w:rsidR="00000000" w:rsidRPr="00000000">
        <w:rPr>
          <w:rFonts w:ascii="Arial" w:cs="Arial" w:eastAsia="Arial" w:hAnsi="Arial"/>
          <w:sz w:val="20"/>
          <w:szCs w:val="20"/>
          <w:rtl w:val="0"/>
        </w:rPr>
        <w:t xml:space="preserve"> and check with the participants that they are aware of the </w:t>
      </w:r>
      <w:hyperlink r:id="rId9">
        <w:r w:rsidDel="00000000" w:rsidR="00000000" w:rsidRPr="00000000">
          <w:rPr>
            <w:rFonts w:ascii="Arial" w:cs="Arial" w:eastAsia="Arial" w:hAnsi="Arial"/>
            <w:color w:val="1155cc"/>
            <w:sz w:val="20"/>
            <w:szCs w:val="20"/>
            <w:u w:val="single"/>
            <w:rtl w:val="0"/>
          </w:rPr>
          <w:t xml:space="preserve">school’s expectations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9">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When delivering a live online lesson staff must:</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Dress appropriately</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in a professional location where personal information is not on show. It is recommended that laptop/desktop or tablet cameras are set to focus on the teacher from the shoulders up. Where possible, teachers should enable the ‘blur background’ function. </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where possible, student cameras are switched on at the start of the session in order to enable a visual safety check and to take an ‘emotional temperature’ check of each child. However, staff will need to exercise professional judgement over whether this is appropriate and ensure students are in a family room when cameras are on. Consideration should also be given to how students may feel about staff and other students being able to see their home environment. This could be mitigated against, if students are shown how to blur their backgrounds.</w:t>
      </w:r>
      <w:r w:rsidDel="00000000" w:rsidR="00000000" w:rsidRPr="00000000">
        <w:rPr>
          <w:rtl w:val="0"/>
        </w:rPr>
      </w:r>
    </w:p>
    <w:p w:rsidR="00000000" w:rsidDel="00000000" w:rsidP="00000000" w:rsidRDefault="00000000" w:rsidRPr="00000000" w14:paraId="000000CD">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Pupils will be informed, that when engaging, in a live online lesson they should be in a safe and open family space and appropriately dressed. They should not be alone in their bedroom. The kitchen table or family room would be an ideal place for the live online lesson to take place.</w:t>
      </w:r>
    </w:p>
    <w:p w:rsidR="00000000" w:rsidDel="00000000" w:rsidP="00000000" w:rsidRDefault="00000000" w:rsidRPr="00000000" w14:paraId="000000CE">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At the start of each live online lesson, the teacher should ensure that pupils understand the rules and expectations. This will ensure the safeguarding of both teacher and pupils. 1:1 lessons between pupil and teacher should not take place unless they meet the guidelines below. If a live online lesson has been set and only one pupil is waiting in the lobby the staff member will need to reschedule the session to a later date with more pupils.</w:t>
      </w:r>
    </w:p>
    <w:p w:rsidR="00000000" w:rsidDel="00000000" w:rsidP="00000000" w:rsidRDefault="00000000" w:rsidRPr="00000000" w14:paraId="000000CF">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4i7ojhp" w:id="21"/>
      <w:bookmarkEnd w:id="21"/>
      <w:r w:rsidDel="00000000" w:rsidR="00000000" w:rsidRPr="00000000">
        <w:rPr>
          <w:rFonts w:ascii="Arial" w:cs="Arial" w:eastAsia="Arial" w:hAnsi="Arial"/>
          <w:color w:val="00aff0"/>
          <w:sz w:val="26"/>
          <w:szCs w:val="26"/>
          <w:rtl w:val="0"/>
        </w:rPr>
        <w:t xml:space="preserve">1:1 Sessions, break out rooms, and conducting counselling or other confidential services on-line</w:t>
      </w:r>
    </w:p>
    <w:p w:rsidR="00000000" w:rsidDel="00000000" w:rsidP="00000000" w:rsidRDefault="00000000" w:rsidRPr="00000000" w14:paraId="000000D0">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In some circumstances, 1:1 sessions are necessary and appropriate. This may be the case where pupils are undertaking specialist interventions such as reading intervention, tutoring, peripatetic music tuition, careers advice and guidance or receiving counselling support etc. To ensure children are protected from harm, and staff are protected from false allegations the following safeguards and mitigations will be considered, on a case by case basis, and risk assessments carried out.</w:t>
      </w:r>
    </w:p>
    <w:p w:rsidR="00000000" w:rsidDel="00000000" w:rsidP="00000000" w:rsidRDefault="00000000" w:rsidRPr="00000000" w14:paraId="000000D1">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No 1:1 Sessions will be conducted without SLT/DSL risk assessment and consent.</w:t>
      </w:r>
    </w:p>
    <w:p w:rsidR="00000000" w:rsidDel="00000000" w:rsidP="00000000" w:rsidRDefault="00000000" w:rsidRPr="00000000" w14:paraId="000000D2">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SLT/DSL should ask, as part of their assessment of risk:</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it appropriate and possible for another adult to be present, e.g., a parent or a colleague?</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the session/lesson be rearranged to a more suitable time to allow another adult to be present?</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Could the session/lesson be conducted over the phone rather than a meeting involving video?</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a 1:1 session be delivered to another child at the same time? </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Does the adult delivering the session have appropriate safeguarding knowledge, skills and understanding?</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school obtained written consent from the child, parent and staff member that they are happy to proceed with a 1:1 session, that they understand the benefits and risks and are clear as to the purpose? (NB – DSLs must ensure that no parent is contacted about supportive or intervention sessions if it will put the child at risk ie – where a child, who is Gillick/Fraser competent, has agreed to, for example counselling or receiving sexual health advice, but does not wish a parent/carer to be informed (see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Gillick competence and Fraser guidelines | NSPCC Learning</w:t>
        </w:r>
      </w:hyperlink>
      <w:hyperlink r:id="r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NSPCC Learning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more information ) </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should make it clear, that where appropriate, the session will be recorded and the recordin</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g held for </w:t>
      </w:r>
      <w:r w:rsidDel="00000000" w:rsidR="00000000" w:rsidRPr="00000000">
        <w:rPr>
          <w:rFonts w:ascii="Arial" w:cs="Arial" w:eastAsia="Arial" w:hAnsi="Arial"/>
          <w:sz w:val="20"/>
          <w:szCs w:val="20"/>
          <w:rtl w:val="0"/>
        </w:rPr>
        <w:t xml:space="preserve">30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SLT/line managers will complete unannounced drop ins/listen ins </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lesson links are sent to pupils, the lesson link is also sent to their line manager and a member of SLT who may access the lesson at any time. </w:t>
      </w:r>
      <w:r w:rsidDel="00000000" w:rsidR="00000000" w:rsidRPr="00000000">
        <w:rPr>
          <w:rtl w:val="0"/>
        </w:rPr>
      </w:r>
    </w:p>
    <w:p w:rsidR="00000000" w:rsidDel="00000000" w:rsidP="00000000" w:rsidRDefault="00000000" w:rsidRPr="00000000" w14:paraId="000000DB">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2xcytpi" w:id="22"/>
      <w:bookmarkEnd w:id="22"/>
      <w:r w:rsidDel="00000000" w:rsidR="00000000" w:rsidRPr="00000000">
        <w:rPr>
          <w:rFonts w:ascii="Arial" w:cs="Arial" w:eastAsia="Arial" w:hAnsi="Arial"/>
          <w:color w:val="00aff0"/>
          <w:sz w:val="26"/>
          <w:szCs w:val="26"/>
          <w:rtl w:val="0"/>
        </w:rPr>
        <w:t xml:space="preserve">Recorded lessons</w:t>
      </w:r>
    </w:p>
    <w:p w:rsidR="00000000" w:rsidDel="00000000" w:rsidP="00000000" w:rsidRDefault="00000000" w:rsidRPr="00000000" w14:paraId="000000DC">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If staff are recording lessons, they must ensure that they have sent the GDPR compliance letter to pupils, parents and carers found in the Teaching and Training &gt; Remote Learning &gt; Resources for Parents section on OATnet. </w:t>
      </w:r>
    </w:p>
    <w:p w:rsidR="00000000" w:rsidDel="00000000" w:rsidP="00000000" w:rsidRDefault="00000000" w:rsidRPr="00000000" w14:paraId="000000DD">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Staff should only circulate recorded lessons if they are appropriate for use. </w:t>
      </w:r>
    </w:p>
    <w:p w:rsidR="00000000" w:rsidDel="00000000" w:rsidP="00000000" w:rsidRDefault="00000000" w:rsidRPr="00000000" w14:paraId="000000DE">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To comply with GDPR all recorded lessons should be deleted after 30 days unless they are required for safeguarding or another legitimate reason. The reason for keeping the recording needs to be documented clearly. </w:t>
      </w:r>
    </w:p>
    <w:p w:rsidR="00000000" w:rsidDel="00000000" w:rsidP="00000000" w:rsidRDefault="00000000" w:rsidRPr="00000000" w14:paraId="000000DF">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Where the hosting platform provides the functionality for customised retention periods, these should be set to avoid recordings being kept for longer than 30 days</w:t>
      </w:r>
    </w:p>
    <w:p w:rsidR="00000000" w:rsidDel="00000000" w:rsidP="00000000" w:rsidRDefault="00000000" w:rsidRPr="00000000" w14:paraId="000000E0">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1ci93xb" w:id="23"/>
      <w:bookmarkEnd w:id="23"/>
      <w:r w:rsidDel="00000000" w:rsidR="00000000" w:rsidRPr="00000000">
        <w:rPr>
          <w:rFonts w:ascii="Arial" w:cs="Arial" w:eastAsia="Arial" w:hAnsi="Arial"/>
          <w:color w:val="00aff0"/>
          <w:sz w:val="26"/>
          <w:szCs w:val="26"/>
          <w:rtl w:val="0"/>
        </w:rPr>
        <w:t xml:space="preserve">Confidential on-line sessions</w:t>
      </w:r>
    </w:p>
    <w:p w:rsidR="00000000" w:rsidDel="00000000" w:rsidP="00000000" w:rsidRDefault="00000000" w:rsidRPr="00000000" w14:paraId="000000E1">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Children’s emotional and mental health, particularly during periods of lockdown, is of great concern and it may be necessary to offer on-line counselling to a small number of children. In addition, some children may require access to confidential health advice and support which can only be accessed on-line through an academy. Careers advice and guidance is most effective when tailored to an individual’s needs and where a child feels comfortable in sharing information. In all of these cases the academy will have, at the forefront of its practice, a child’s safety.</w:t>
      </w:r>
    </w:p>
    <w:p w:rsidR="00000000" w:rsidDel="00000000" w:rsidP="00000000" w:rsidRDefault="00000000" w:rsidRPr="00000000" w14:paraId="000000E2">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3whwml4" w:id="24"/>
      <w:bookmarkEnd w:id="24"/>
      <w:r w:rsidDel="00000000" w:rsidR="00000000" w:rsidRPr="00000000">
        <w:rPr>
          <w:rFonts w:ascii="Arial" w:cs="Arial" w:eastAsia="Arial" w:hAnsi="Arial"/>
          <w:color w:val="00aff0"/>
          <w:sz w:val="26"/>
          <w:szCs w:val="26"/>
          <w:rtl w:val="0"/>
        </w:rPr>
        <w:t xml:space="preserve">Counselling</w:t>
      </w:r>
    </w:p>
    <w:p w:rsidR="00000000" w:rsidDel="00000000" w:rsidP="00000000" w:rsidRDefault="00000000" w:rsidRPr="00000000" w14:paraId="000000E3">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All the above safeguards should be in place and counsellors should adhere to the British Association for Counselling and Psychotherapy, Ethical Framework for Counselling Professions </w:t>
      </w:r>
      <w:hyperlink r:id="rId12">
        <w:r w:rsidDel="00000000" w:rsidR="00000000" w:rsidRPr="00000000">
          <w:rPr>
            <w:rFonts w:ascii="Arial" w:cs="Arial" w:eastAsia="Arial" w:hAnsi="Arial"/>
            <w:color w:val="0000ff"/>
            <w:sz w:val="20"/>
            <w:szCs w:val="20"/>
            <w:u w:val="single"/>
            <w:rtl w:val="0"/>
          </w:rPr>
          <w:t xml:space="preserve">BACP Ethical Framework for the Counselling Professions</w:t>
        </w:r>
      </w:hyperlink>
      <w:r w:rsidDel="00000000" w:rsidR="00000000" w:rsidRPr="00000000">
        <w:rPr>
          <w:rtl w:val="0"/>
        </w:rPr>
      </w:r>
    </w:p>
    <w:p w:rsidR="00000000" w:rsidDel="00000000" w:rsidP="00000000" w:rsidRDefault="00000000" w:rsidRPr="00000000" w14:paraId="000000E4">
      <w:pPr>
        <w:keepNext w:val="1"/>
        <w:keepLines w:val="1"/>
        <w:numPr>
          <w:ilvl w:val="1"/>
          <w:numId w:val="3"/>
        </w:numPr>
        <w:tabs>
          <w:tab w:val="left" w:pos="851"/>
        </w:tabs>
        <w:spacing w:after="60" w:before="40" w:line="270" w:lineRule="auto"/>
        <w:ind w:left="567" w:hanging="567"/>
        <w:rPr>
          <w:rFonts w:ascii="Arial" w:cs="Arial" w:eastAsia="Arial" w:hAnsi="Arial"/>
          <w:color w:val="00aff0"/>
          <w:sz w:val="26"/>
          <w:szCs w:val="26"/>
        </w:rPr>
      </w:pPr>
      <w:bookmarkStart w:colFirst="0" w:colLast="0" w:name="_heading=h.2bn6wsx" w:id="25"/>
      <w:bookmarkEnd w:id="25"/>
      <w:r w:rsidDel="00000000" w:rsidR="00000000" w:rsidRPr="00000000">
        <w:rPr>
          <w:rFonts w:ascii="Arial" w:cs="Arial" w:eastAsia="Arial" w:hAnsi="Arial"/>
          <w:color w:val="00aff0"/>
          <w:sz w:val="26"/>
          <w:szCs w:val="26"/>
          <w:rtl w:val="0"/>
        </w:rPr>
        <w:t xml:space="preserve">Use of online break out rooms </w:t>
      </w:r>
    </w:p>
    <w:p w:rsidR="00000000" w:rsidDel="00000000" w:rsidP="00000000" w:rsidRDefault="00000000" w:rsidRPr="00000000" w14:paraId="000000E5">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Where ‘break out’ rooms are used, staff will have in place a plan to ensure they are ‘safe spaces’ and are regularly monitored. </w:t>
      </w:r>
    </w:p>
    <w:p w:rsidR="00000000" w:rsidDel="00000000" w:rsidP="00000000" w:rsidRDefault="00000000" w:rsidRPr="00000000" w14:paraId="000000E6">
      <w:pPr>
        <w:numPr>
          <w:ilvl w:val="2"/>
          <w:numId w:val="3"/>
        </w:numPr>
        <w:tabs>
          <w:tab w:val="left" w:pos="284"/>
        </w:tabs>
        <w:spacing w:after="250" w:before="240" w:line="250" w:lineRule="auto"/>
        <w:ind w:left="567" w:hanging="567"/>
        <w:rPr>
          <w:rFonts w:ascii="Arial" w:cs="Arial" w:eastAsia="Arial" w:hAnsi="Arial"/>
          <w:sz w:val="20"/>
          <w:szCs w:val="20"/>
        </w:rPr>
      </w:pPr>
      <w:r w:rsidDel="00000000" w:rsidR="00000000" w:rsidRPr="00000000">
        <w:rPr>
          <w:rFonts w:ascii="Arial" w:cs="Arial" w:eastAsia="Arial" w:hAnsi="Arial"/>
          <w:sz w:val="20"/>
          <w:szCs w:val="20"/>
          <w:rtl w:val="0"/>
        </w:rPr>
        <w:t xml:space="preserve">Staff should be vigilant to any signs of abuse or bullying in these rooms and act on any concerns immediately, in line with the school policies on behaviour for learning, anti-bullying and Safeguarding and Child protection</w:t>
      </w:r>
    </w:p>
    <w:p w:rsidR="00000000" w:rsidDel="00000000" w:rsidP="00000000" w:rsidRDefault="00000000" w:rsidRPr="00000000" w14:paraId="000000E7">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Useful links/resources</w:t>
      </w:r>
    </w:p>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240" w:line="280" w:lineRule="auto"/>
        <w:ind w:left="360" w:right="0" w:hanging="360"/>
        <w:jc w:val="left"/>
        <w:rPr/>
      </w:pP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Safeguarding and remote education during coronavirus (COVID-19) - GOV.UK (www.gov.uk)</w:t>
        </w:r>
      </w:hyperlink>
      <w:r w:rsidDel="00000000" w:rsidR="00000000" w:rsidRPr="00000000">
        <w:rPr>
          <w:rtl w:val="0"/>
        </w:rPr>
      </w:r>
    </w:p>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000ff"/>
          <w:sz w:val="20"/>
          <w:szCs w:val="20"/>
          <w:u w:val="single"/>
          <w:shd w:fill="auto" w:val="clear"/>
          <w:vertAlign w:val="baseline"/>
        </w:rPr>
      </w:pP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Undertaking remote teaching safely during school closures | NSPCC Learning</w:t>
        </w:r>
      </w:hyperlink>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15">
        <w:r w:rsidDel="00000000" w:rsidR="00000000" w:rsidRPr="00000000">
          <w:rPr>
            <w:rFonts w:ascii="Arial" w:cs="Arial" w:eastAsia="Arial" w:hAnsi="Arial"/>
            <w:b w:val="0"/>
            <w:i w:val="0"/>
            <w:smallCaps w:val="0"/>
            <w:strike w:val="0"/>
            <w:color w:val="4c2c92"/>
            <w:sz w:val="20"/>
            <w:szCs w:val="20"/>
            <w:u w:val="single"/>
            <w:shd w:fill="auto" w:val="clear"/>
            <w:vertAlign w:val="baseline"/>
            <w:rtl w:val="0"/>
          </w:rPr>
          <w:t xml:space="preserve">CEOP</w:t>
        </w:r>
      </w:hyperlink>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 - for advice on making a report about online abuse</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16">
        <w:r w:rsidDel="00000000" w:rsidR="00000000" w:rsidRPr="00000000">
          <w:rPr>
            <w:rFonts w:ascii="Arial" w:cs="Arial" w:eastAsia="Arial" w:hAnsi="Arial"/>
            <w:b w:val="0"/>
            <w:i w:val="0"/>
            <w:smallCaps w:val="0"/>
            <w:strike w:val="0"/>
            <w:color w:val="4c2c92"/>
            <w:sz w:val="20"/>
            <w:szCs w:val="20"/>
            <w:u w:val="single"/>
            <w:shd w:fill="auto" w:val="clear"/>
            <w:vertAlign w:val="baseline"/>
            <w:rtl w:val="0"/>
          </w:rPr>
          <w:t xml:space="preserve">Childline</w:t>
        </w:r>
      </w:hyperlink>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 - for support</w:t>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17">
        <w:r w:rsidDel="00000000" w:rsidR="00000000" w:rsidRPr="00000000">
          <w:rPr>
            <w:rFonts w:ascii="Arial" w:cs="Arial" w:eastAsia="Arial" w:hAnsi="Arial"/>
            <w:b w:val="0"/>
            <w:i w:val="0"/>
            <w:smallCaps w:val="0"/>
            <w:strike w:val="0"/>
            <w:color w:val="003078"/>
            <w:sz w:val="20"/>
            <w:szCs w:val="20"/>
            <w:highlight w:val="white"/>
            <w:u w:val="single"/>
            <w:vertAlign w:val="baseline"/>
            <w:rtl w:val="0"/>
          </w:rPr>
          <w:t xml:space="preserve">Childnet</w:t>
        </w:r>
      </w:hyperlink>
      <w:r w:rsidDel="00000000" w:rsidR="00000000" w:rsidRPr="00000000">
        <w:rPr>
          <w:rFonts w:ascii="Arial" w:cs="Arial" w:eastAsia="Arial" w:hAnsi="Arial"/>
          <w:b w:val="0"/>
          <w:i w:val="0"/>
          <w:smallCaps w:val="0"/>
          <w:strike w:val="0"/>
          <w:color w:val="0b0c0c"/>
          <w:sz w:val="20"/>
          <w:szCs w:val="20"/>
          <w:highlight w:val="white"/>
          <w:u w:val="none"/>
          <w:vertAlign w:val="baseline"/>
          <w:rtl w:val="0"/>
        </w:rPr>
        <w:t xml:space="preserve"> - a toolkit to support parents and carers to start discussions about their child’s online life</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18">
        <w:r w:rsidDel="00000000" w:rsidR="00000000" w:rsidRPr="00000000">
          <w:rPr>
            <w:rFonts w:ascii="Arial" w:cs="Arial" w:eastAsia="Arial" w:hAnsi="Arial"/>
            <w:b w:val="0"/>
            <w:i w:val="0"/>
            <w:smallCaps w:val="0"/>
            <w:strike w:val="0"/>
            <w:color w:val="4c2c92"/>
            <w:sz w:val="20"/>
            <w:szCs w:val="20"/>
            <w:u w:val="single"/>
            <w:shd w:fill="auto" w:val="clear"/>
            <w:vertAlign w:val="baseline"/>
            <w:rtl w:val="0"/>
          </w:rPr>
          <w:t xml:space="preserve">Internet matters</w:t>
        </w:r>
      </w:hyperlink>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 - for support for parents and carers to keep their children safe online</w:t>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003078"/>
            <w:sz w:val="20"/>
            <w:szCs w:val="20"/>
            <w:highlight w:val="white"/>
            <w:u w:val="single"/>
            <w:vertAlign w:val="baseline"/>
            <w:rtl w:val="0"/>
          </w:rPr>
          <w:t xml:space="preserve">Let’s Talk About It</w:t>
        </w:r>
      </w:hyperlink>
      <w:r w:rsidDel="00000000" w:rsidR="00000000" w:rsidRPr="00000000">
        <w:rPr>
          <w:rFonts w:ascii="Arial" w:cs="Arial" w:eastAsia="Arial" w:hAnsi="Arial"/>
          <w:b w:val="0"/>
          <w:i w:val="0"/>
          <w:smallCaps w:val="0"/>
          <w:strike w:val="0"/>
          <w:color w:val="0b0c0c"/>
          <w:sz w:val="20"/>
          <w:szCs w:val="20"/>
          <w:highlight w:val="white"/>
          <w:u w:val="none"/>
          <w:vertAlign w:val="baseline"/>
          <w:rtl w:val="0"/>
        </w:rPr>
        <w:t xml:space="preserve"> - advice for parents and carers to keep children safe from online radicalization</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20">
        <w:r w:rsidDel="00000000" w:rsidR="00000000" w:rsidRPr="00000000">
          <w:rPr>
            <w:rFonts w:ascii="Arial" w:cs="Arial" w:eastAsia="Arial" w:hAnsi="Arial"/>
            <w:b w:val="0"/>
            <w:i w:val="0"/>
            <w:smallCaps w:val="0"/>
            <w:strike w:val="0"/>
            <w:color w:val="4c2c92"/>
            <w:sz w:val="20"/>
            <w:szCs w:val="20"/>
            <w:u w:val="single"/>
            <w:shd w:fill="auto" w:val="clear"/>
            <w:vertAlign w:val="baseline"/>
            <w:rtl w:val="0"/>
          </w:rPr>
          <w:t xml:space="preserve">London Grid for Learning</w:t>
        </w:r>
      </w:hyperlink>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 - for support for parents and carers to keep their children safe online</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21">
        <w:r w:rsidDel="00000000" w:rsidR="00000000" w:rsidRPr="00000000">
          <w:rPr>
            <w:rFonts w:ascii="Arial" w:cs="Arial" w:eastAsia="Arial" w:hAnsi="Arial"/>
            <w:b w:val="0"/>
            <w:i w:val="0"/>
            <w:smallCaps w:val="0"/>
            <w:strike w:val="0"/>
            <w:color w:val="4c2c92"/>
            <w:sz w:val="20"/>
            <w:szCs w:val="20"/>
            <w:u w:val="single"/>
            <w:shd w:fill="auto" w:val="clear"/>
            <w:vertAlign w:val="baseline"/>
            <w:rtl w:val="0"/>
          </w:rPr>
          <w:t xml:space="preserve">Net-aware</w:t>
        </w:r>
      </w:hyperlink>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 - for support for parents and careers from the NSPCC</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NHS Coronavirus</w:t>
        </w:r>
      </w:hyperlink>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 webpages</w:t>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23">
        <w:r w:rsidDel="00000000" w:rsidR="00000000" w:rsidRPr="00000000">
          <w:rPr>
            <w:rFonts w:ascii="Arial" w:cs="Arial" w:eastAsia="Arial" w:hAnsi="Arial"/>
            <w:b w:val="0"/>
            <w:i w:val="0"/>
            <w:smallCaps w:val="0"/>
            <w:strike w:val="0"/>
            <w:color w:val="4c2c92"/>
            <w:sz w:val="20"/>
            <w:szCs w:val="20"/>
            <w:u w:val="single"/>
            <w:shd w:fill="auto" w:val="clear"/>
            <w:vertAlign w:val="baseline"/>
            <w:rtl w:val="0"/>
          </w:rPr>
          <w:t xml:space="preserve">Parent info</w:t>
        </w:r>
      </w:hyperlink>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 - for support for parents and carers to keep their children safe online</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hyperlink r:id="rId24">
        <w:r w:rsidDel="00000000" w:rsidR="00000000" w:rsidRPr="00000000">
          <w:rPr>
            <w:rFonts w:ascii="Arial" w:cs="Arial" w:eastAsia="Arial" w:hAnsi="Arial"/>
            <w:b w:val="0"/>
            <w:i w:val="0"/>
            <w:smallCaps w:val="0"/>
            <w:strike w:val="0"/>
            <w:color w:val="4c2c92"/>
            <w:sz w:val="20"/>
            <w:szCs w:val="20"/>
            <w:u w:val="single"/>
            <w:shd w:fill="auto" w:val="clear"/>
            <w:vertAlign w:val="baseline"/>
            <w:rtl w:val="0"/>
          </w:rPr>
          <w:t xml:space="preserve">Report Harmful Content</w:t>
        </w:r>
      </w:hyperlink>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 - to report and remove harmful online content</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hyperlink r:id="rId25">
        <w:r w:rsidDel="00000000" w:rsidR="00000000" w:rsidRPr="00000000">
          <w:rPr>
            <w:rFonts w:ascii="Arial" w:cs="Arial" w:eastAsia="Arial" w:hAnsi="Arial"/>
            <w:b w:val="0"/>
            <w:i w:val="0"/>
            <w:smallCaps w:val="0"/>
            <w:strike w:val="0"/>
            <w:color w:val="003078"/>
            <w:sz w:val="20"/>
            <w:szCs w:val="20"/>
            <w:highlight w:val="white"/>
            <w:u w:val="single"/>
            <w:vertAlign w:val="baseline"/>
            <w:rtl w:val="0"/>
          </w:rPr>
          <w:t xml:space="preserve">Support to stay safe online</w:t>
        </w:r>
      </w:hyperlink>
      <w:r w:rsidDel="00000000" w:rsidR="00000000" w:rsidRPr="00000000">
        <w:rPr>
          <w:rFonts w:ascii="Arial" w:cs="Arial" w:eastAsia="Arial" w:hAnsi="Arial"/>
          <w:b w:val="0"/>
          <w:i w:val="0"/>
          <w:smallCaps w:val="0"/>
          <w:strike w:val="0"/>
          <w:color w:val="0b0c0c"/>
          <w:sz w:val="20"/>
          <w:szCs w:val="20"/>
          <w:highlight w:val="white"/>
          <w:u w:val="none"/>
          <w:vertAlign w:val="baseline"/>
          <w:rtl w:val="0"/>
        </w:rPr>
        <w:t xml:space="preserve"> includes security and privacy settings, blocking unsuitable content, and parental controls</w:t>
      </w:r>
      <w:r w:rsidDel="00000000" w:rsidR="00000000" w:rsidRPr="00000000">
        <w:rPr>
          <w:rtl w:val="0"/>
        </w:rPr>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26">
        <w:r w:rsidDel="00000000" w:rsidR="00000000" w:rsidRPr="00000000">
          <w:rPr>
            <w:rFonts w:ascii="Arial" w:cs="Arial" w:eastAsia="Arial" w:hAnsi="Arial"/>
            <w:b w:val="0"/>
            <w:i w:val="0"/>
            <w:smallCaps w:val="0"/>
            <w:strike w:val="0"/>
            <w:color w:val="4c2c92"/>
            <w:sz w:val="20"/>
            <w:szCs w:val="20"/>
            <w:u w:val="single"/>
            <w:shd w:fill="auto" w:val="clear"/>
            <w:vertAlign w:val="baseline"/>
            <w:rtl w:val="0"/>
          </w:rPr>
          <w:t xml:space="preserve">Thinkuknow</w:t>
        </w:r>
      </w:hyperlink>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 - for advice from the National Crime Agency to stay safe online</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27">
        <w:r w:rsidDel="00000000" w:rsidR="00000000" w:rsidRPr="00000000">
          <w:rPr>
            <w:rFonts w:ascii="Arial" w:cs="Arial" w:eastAsia="Arial" w:hAnsi="Arial"/>
            <w:b w:val="0"/>
            <w:i w:val="0"/>
            <w:smallCaps w:val="0"/>
            <w:strike w:val="0"/>
            <w:color w:val="4c2c92"/>
            <w:sz w:val="20"/>
            <w:szCs w:val="20"/>
            <w:highlight w:val="white"/>
            <w:u w:val="single"/>
            <w:vertAlign w:val="baseline"/>
            <w:rtl w:val="0"/>
          </w:rPr>
          <w:t xml:space="preserve">Support for parents and carers to keep children safe from online harms</w:t>
        </w:r>
      </w:hyperlink>
      <w:r w:rsidDel="00000000" w:rsidR="00000000" w:rsidRPr="00000000">
        <w:rPr>
          <w:rFonts w:ascii="Arial" w:cs="Arial" w:eastAsia="Arial" w:hAnsi="Arial"/>
          <w:b w:val="0"/>
          <w:i w:val="0"/>
          <w:smallCaps w:val="0"/>
          <w:strike w:val="0"/>
          <w:color w:val="0b0c0c"/>
          <w:sz w:val="20"/>
          <w:szCs w:val="20"/>
          <w:highlight w:val="white"/>
          <w:u w:val="none"/>
          <w:vertAlign w:val="baseline"/>
          <w:rtl w:val="0"/>
        </w:rPr>
        <w:t xml:space="preserve">, includes advice about specific harms such as online child sexual abuse, sexting, and cyberbullying</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rFonts w:ascii="Arial" w:cs="Arial" w:eastAsia="Arial" w:hAnsi="Arial"/>
          <w:b w:val="0"/>
          <w:i w:val="0"/>
          <w:smallCaps w:val="0"/>
          <w:strike w:val="0"/>
          <w:color w:val="0b0c0c"/>
          <w:sz w:val="20"/>
          <w:szCs w:val="20"/>
          <w:u w:val="none"/>
          <w:shd w:fill="auto" w:val="clear"/>
          <w:vertAlign w:val="baseline"/>
        </w:rPr>
      </w:pPr>
      <w:hyperlink r:id="rId28">
        <w:r w:rsidDel="00000000" w:rsidR="00000000" w:rsidRPr="00000000">
          <w:rPr>
            <w:rFonts w:ascii="Arial" w:cs="Arial" w:eastAsia="Arial" w:hAnsi="Arial"/>
            <w:b w:val="0"/>
            <w:i w:val="0"/>
            <w:smallCaps w:val="0"/>
            <w:strike w:val="0"/>
            <w:color w:val="4c2c92"/>
            <w:sz w:val="20"/>
            <w:szCs w:val="20"/>
            <w:u w:val="single"/>
            <w:shd w:fill="auto" w:val="clear"/>
            <w:vertAlign w:val="baseline"/>
            <w:rtl w:val="0"/>
          </w:rPr>
          <w:t xml:space="preserve">UK Safer Internet Centre</w:t>
        </w:r>
      </w:hyperlink>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 - advice for parents and carers</w:t>
      </w:r>
    </w:p>
    <w:sectPr>
      <w:headerReference r:id="rId29" w:type="default"/>
      <w:headerReference r:id="rId30" w:type="first"/>
      <w:footerReference r:id="rId31" w:type="default"/>
      <w:pgSz w:h="16840" w:w="11900" w:orient="portrait"/>
      <w:pgMar w:bottom="1418" w:top="2127"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Arial Black">
    <w:embedRegular w:fontKey="{00000000-0000-0000-0000-000000000000}" r:id="rId1" w:subsetted="0"/>
  </w:font>
  <w:font w:name="Gill San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Remote learning and intervention policy                                       </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52072</wp:posOffset>
          </wp:positionH>
          <wp:positionV relativeFrom="paragraph">
            <wp:posOffset>148590</wp:posOffset>
          </wp:positionV>
          <wp:extent cx="1365885" cy="646430"/>
          <wp:effectExtent b="0" l="0" r="0" t="0"/>
          <wp:wrapTopAndBottom distB="0" dist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5885" cy="64643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4448</wp:posOffset>
          </wp:positionH>
          <wp:positionV relativeFrom="paragraph">
            <wp:posOffset>105410</wp:posOffset>
          </wp:positionV>
          <wp:extent cx="1371600" cy="652145"/>
          <wp:effectExtent b="0" l="0" r="0" t="0"/>
          <wp:wrapTopAndBottom distB="0" dist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71600" cy="652145"/>
                  </a:xfrm>
                  <a:prstGeom prst="rect"/>
                  <a:ln/>
                </pic:spPr>
              </pic:pic>
            </a:graphicData>
          </a:graphic>
        </wp:anchor>
      </w:drawing>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92d2"/>
      </w:rPr>
    </w:lvl>
    <w:lvl w:ilvl="1">
      <w:start w:val="1"/>
      <w:numFmt w:val="bullet"/>
      <w:lvlText w:val="▪"/>
      <w:lvlJc w:val="left"/>
      <w:pPr>
        <w:ind w:left="567" w:hanging="283"/>
      </w:pPr>
      <w:rPr>
        <w:rFonts w:ascii="Noto Sans Symbols" w:cs="Noto Sans Symbols" w:eastAsia="Noto Sans Symbols" w:hAnsi="Noto Sans Symbols"/>
        <w:color w:val="808080"/>
      </w:rPr>
    </w:lvl>
    <w:lvl w:ilvl="2">
      <w:start w:val="1"/>
      <w:numFmt w:val="bullet"/>
      <w:lvlText w:val="▪"/>
      <w:lvlJc w:val="left"/>
      <w:pPr>
        <w:ind w:left="851" w:hanging="284"/>
      </w:pPr>
      <w:rPr>
        <w:rFonts w:ascii="Noto Sans Symbols" w:cs="Noto Sans Symbols" w:eastAsia="Noto Sans Symbols" w:hAnsi="Noto Sans Symbols"/>
        <w:color w:val="80808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13" w:hanging="504"/>
      </w:pPr>
      <w:rPr/>
    </w:lvl>
    <w:lvl w:ilvl="3">
      <w:start w:val="1"/>
      <w:numFmt w:val="decimal"/>
      <w:lvlText w:val="%1.%2.%3.%4."/>
      <w:lvlJc w:val="left"/>
      <w:pPr>
        <w:ind w:left="1073" w:hanging="64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284" w:hanging="284"/>
      </w:pPr>
      <w:rPr>
        <w:rFonts w:ascii="Noto Sans Symbols" w:cs="Noto Sans Symbols" w:eastAsia="Noto Sans Symbols" w:hAnsi="Noto Sans Symbols"/>
        <w:color w:val="00b0f0"/>
      </w:rPr>
    </w:lvl>
    <w:lvl w:ilvl="1">
      <w:start w:val="1"/>
      <w:numFmt w:val="bullet"/>
      <w:lvlText w:val="▪"/>
      <w:lvlJc w:val="left"/>
      <w:pPr>
        <w:ind w:left="567" w:hanging="283"/>
      </w:pPr>
      <w:rPr>
        <w:rFonts w:ascii="Noto Sans Symbols" w:cs="Noto Sans Symbols" w:eastAsia="Noto Sans Symbols" w:hAnsi="Noto Sans Symbols"/>
        <w:color w:val="808080"/>
      </w:rPr>
    </w:lvl>
    <w:lvl w:ilvl="2">
      <w:start w:val="1"/>
      <w:numFmt w:val="bullet"/>
      <w:lvlText w:val="▪"/>
      <w:lvlJc w:val="left"/>
      <w:pPr>
        <w:ind w:left="851" w:hanging="284"/>
      </w:pPr>
      <w:rPr>
        <w:rFonts w:ascii="Noto Sans Symbols" w:cs="Noto Sans Symbols" w:eastAsia="Noto Sans Symbols" w:hAnsi="Noto Sans Symbols"/>
        <w:color w:val="80808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Black" w:cs="Arial Black" w:eastAsia="Arial Black" w:hAnsi="Arial Black"/>
      <w:color w:val="4f2d7f"/>
      <w:sz w:val="19"/>
      <w:szCs w:val="19"/>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Black" w:cs="Arial Black" w:eastAsia="Arial Black" w:hAnsi="Arial Black"/>
      <w:color w:val="4f2d7f"/>
      <w:sz w:val="19"/>
      <w:szCs w:val="19"/>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link w:val="Heading1Char"/>
    <w:rsid w:val="00121422"/>
    <w:pPr>
      <w:keepNext w:val="1"/>
      <w:spacing w:line="260" w:lineRule="atLeast"/>
      <w:outlineLvl w:val="0"/>
    </w:pPr>
    <w:rPr>
      <w:rFonts w:ascii="Arial Black" w:cs="Arial" w:eastAsia="Times New Roman" w:hAnsi="Arial Black"/>
      <w:bCs w:val="1"/>
      <w:color w:val="4f2d7f"/>
      <w:kern w:val="32"/>
      <w:sz w:val="19"/>
      <w:lang w:val="en-US"/>
    </w:rPr>
  </w:style>
  <w:style w:type="paragraph" w:styleId="Heading2">
    <w:name w:val="heading 2"/>
    <w:basedOn w:val="Normal"/>
    <w:next w:val="Normal"/>
    <w:link w:val="Heading2Char"/>
    <w:uiPriority w:val="9"/>
    <w:semiHidden w:val="1"/>
    <w:unhideWhenUsed w:val="1"/>
    <w:qFormat w:val="1"/>
    <w:rsid w:val="00D761BE"/>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D761BE"/>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E543D"/>
    <w:pPr>
      <w:tabs>
        <w:tab w:val="center" w:pos="4320"/>
        <w:tab w:val="right" w:pos="8640"/>
      </w:tabs>
    </w:pPr>
  </w:style>
  <w:style w:type="character" w:styleId="HeaderChar" w:customStyle="1">
    <w:name w:val="Header Char"/>
    <w:basedOn w:val="DefaultParagraphFont"/>
    <w:link w:val="Header"/>
    <w:uiPriority w:val="99"/>
    <w:rsid w:val="00DE543D"/>
  </w:style>
  <w:style w:type="paragraph" w:styleId="Footer">
    <w:name w:val="footer"/>
    <w:basedOn w:val="Normal"/>
    <w:link w:val="FooterChar"/>
    <w:uiPriority w:val="99"/>
    <w:unhideWhenUsed w:val="1"/>
    <w:rsid w:val="00DE543D"/>
    <w:pPr>
      <w:tabs>
        <w:tab w:val="center" w:pos="4320"/>
        <w:tab w:val="right" w:pos="8640"/>
      </w:tabs>
    </w:pPr>
  </w:style>
  <w:style w:type="character" w:styleId="FooterChar" w:customStyle="1">
    <w:name w:val="Footer Char"/>
    <w:basedOn w:val="DefaultParagraphFont"/>
    <w:link w:val="Footer"/>
    <w:uiPriority w:val="99"/>
    <w:rsid w:val="00DE543D"/>
  </w:style>
  <w:style w:type="paragraph" w:styleId="BalloonText">
    <w:name w:val="Balloon Text"/>
    <w:basedOn w:val="Normal"/>
    <w:link w:val="BalloonTextChar"/>
    <w:uiPriority w:val="99"/>
    <w:semiHidden w:val="1"/>
    <w:unhideWhenUsed w:val="1"/>
    <w:rsid w:val="00DE543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E543D"/>
    <w:rPr>
      <w:rFonts w:ascii="Lucida Grande" w:cs="Lucida Grande" w:hAnsi="Lucida Grande"/>
      <w:sz w:val="18"/>
      <w:szCs w:val="18"/>
    </w:rPr>
  </w:style>
  <w:style w:type="paragraph" w:styleId="OATbodystyle" w:customStyle="1">
    <w:name w:val="OAT body style"/>
    <w:basedOn w:val="Normal"/>
    <w:qFormat w:val="1"/>
    <w:rsid w:val="00620DC0"/>
    <w:pPr>
      <w:tabs>
        <w:tab w:val="left" w:pos="284"/>
      </w:tabs>
      <w:spacing w:after="250" w:line="250" w:lineRule="exact"/>
    </w:pPr>
    <w:rPr>
      <w:rFonts w:ascii="Arial" w:hAnsi="Arial"/>
      <w:sz w:val="20"/>
      <w:szCs w:val="20"/>
      <w:lang w:val="en-US"/>
    </w:rPr>
  </w:style>
  <w:style w:type="paragraph" w:styleId="OATheader" w:customStyle="1">
    <w:name w:val="OAT header"/>
    <w:basedOn w:val="Heading1"/>
    <w:qFormat w:val="1"/>
    <w:rsid w:val="00592F89"/>
    <w:pPr>
      <w:spacing w:after="120" w:before="480" w:line="400" w:lineRule="exact"/>
    </w:pPr>
    <w:rPr>
      <w:rFonts w:ascii="Arial" w:hAnsi="Arial"/>
      <w:color w:val="00aff0"/>
      <w:sz w:val="42"/>
      <w:szCs w:val="40"/>
    </w:rPr>
  </w:style>
  <w:style w:type="paragraph" w:styleId="OATliststyle" w:customStyle="1">
    <w:name w:val="OAT list style"/>
    <w:basedOn w:val="OATbodystyle"/>
    <w:qFormat w:val="1"/>
    <w:rsid w:val="00EB430E"/>
    <w:pPr>
      <w:numPr>
        <w:numId w:val="1"/>
      </w:numPr>
      <w:spacing w:line="280" w:lineRule="exact"/>
      <w:contextualSpacing w:val="1"/>
    </w:pPr>
  </w:style>
  <w:style w:type="paragraph" w:styleId="OATsubheader1" w:customStyle="1">
    <w:name w:val="OAT sub header 1"/>
    <w:basedOn w:val="Heading2"/>
    <w:qFormat w:val="1"/>
    <w:rsid w:val="00620DC0"/>
    <w:pPr>
      <w:tabs>
        <w:tab w:val="left" w:pos="2800"/>
      </w:tabs>
      <w:spacing w:after="60" w:line="270" w:lineRule="exact"/>
    </w:pPr>
    <w:rPr>
      <w:rFonts w:ascii="Arial" w:cs="Gill Sans" w:hAnsi="Arial"/>
      <w:color w:val="00aff0"/>
      <w:lang w:val="en-US"/>
    </w:rPr>
  </w:style>
  <w:style w:type="paragraph" w:styleId="OATsubheader2" w:customStyle="1">
    <w:name w:val="OAT sub header 2"/>
    <w:basedOn w:val="Heading3"/>
    <w:qFormat w:val="1"/>
    <w:rsid w:val="00D64FFB"/>
    <w:rPr>
      <w:rFonts w:ascii="Arial" w:hAnsi="Arial"/>
      <w:i w:val="1"/>
      <w:color w:val="auto"/>
      <w:sz w:val="22"/>
      <w:szCs w:val="22"/>
    </w:rPr>
  </w:style>
  <w:style w:type="character" w:styleId="Heading1Char" w:customStyle="1">
    <w:name w:val="Heading 1 Char"/>
    <w:basedOn w:val="DefaultParagraphFont"/>
    <w:link w:val="Heading1"/>
    <w:rsid w:val="00121422"/>
    <w:rPr>
      <w:rFonts w:ascii="Arial Black" w:cs="Arial" w:eastAsia="Times New Roman" w:hAnsi="Arial Black"/>
      <w:bCs w:val="1"/>
      <w:color w:val="4f2d7f"/>
      <w:kern w:val="32"/>
      <w:sz w:val="19"/>
      <w:lang w:val="en-US"/>
    </w:rPr>
  </w:style>
  <w:style w:type="paragraph" w:styleId="Bulleti" w:customStyle="1">
    <w:name w:val="Bullet i"/>
    <w:basedOn w:val="Normal"/>
    <w:link w:val="BulletiChar"/>
    <w:rsid w:val="00121422"/>
    <w:pPr>
      <w:numPr>
        <w:numId w:val="6"/>
      </w:numPr>
      <w:tabs>
        <w:tab w:val="left" w:pos="454"/>
      </w:tabs>
    </w:pPr>
    <w:rPr>
      <w:rFonts w:ascii="Garamond" w:cs="Times New Roman" w:eastAsia="Times New Roman" w:hAnsi="Garamond"/>
      <w:lang w:val="en-US"/>
    </w:rPr>
  </w:style>
  <w:style w:type="paragraph" w:styleId="Bullet2" w:customStyle="1">
    <w:name w:val="Bullet 2"/>
    <w:basedOn w:val="Normal"/>
    <w:link w:val="Bullet2Char"/>
    <w:rsid w:val="00121422"/>
    <w:pPr>
      <w:tabs>
        <w:tab w:val="left" w:pos="680"/>
        <w:tab w:val="num" w:pos="814"/>
      </w:tabs>
      <w:ind w:left="680" w:hanging="226"/>
    </w:pPr>
    <w:rPr>
      <w:rFonts w:ascii="Garamond" w:cs="Times New Roman" w:eastAsia="Times New Roman" w:hAnsi="Garamond"/>
      <w:lang w:val="en-US"/>
    </w:rPr>
  </w:style>
  <w:style w:type="character" w:styleId="BulletiChar" w:customStyle="1">
    <w:name w:val="Bullet i Char"/>
    <w:link w:val="Bulleti"/>
    <w:rsid w:val="00121422"/>
    <w:rPr>
      <w:rFonts w:ascii="Garamond" w:cs="Times New Roman" w:eastAsia="Times New Roman" w:hAnsi="Garamond"/>
      <w:lang w:val="en-US"/>
    </w:rPr>
  </w:style>
  <w:style w:type="character" w:styleId="Bullet2Char" w:customStyle="1">
    <w:name w:val="Bullet 2 Char"/>
    <w:link w:val="Bullet2"/>
    <w:locked w:val="1"/>
    <w:rsid w:val="00121422"/>
    <w:rPr>
      <w:rFonts w:ascii="Garamond" w:cs="Times New Roman" w:eastAsia="Times New Roman" w:hAnsi="Garamond"/>
      <w:lang w:val="en-US"/>
    </w:rPr>
  </w:style>
  <w:style w:type="paragraph" w:styleId="ListParagraph">
    <w:name w:val="List Paragraph"/>
    <w:basedOn w:val="Normal"/>
    <w:uiPriority w:val="34"/>
    <w:rsid w:val="00121422"/>
    <w:pPr>
      <w:ind w:left="720"/>
      <w:contextualSpacing w:val="1"/>
    </w:pPr>
    <w:rPr>
      <w:rFonts w:ascii="Times New Roman" w:cs="Times New Roman" w:eastAsia="Times New Roman" w:hAnsi="Times New Roman"/>
      <w:lang w:val="en-US"/>
    </w:rPr>
  </w:style>
  <w:style w:type="paragraph" w:styleId="Titlepgcustom1" w:customStyle="1">
    <w:name w:val="Title pg custom 1"/>
    <w:basedOn w:val="Normal"/>
    <w:qFormat w:val="1"/>
    <w:rsid w:val="00D64FFB"/>
    <w:pPr>
      <w:spacing w:after="60" w:line="270" w:lineRule="exact"/>
    </w:pPr>
    <w:rPr>
      <w:rFonts w:ascii="Arial" w:eastAsia="Calibri" w:hAnsi="Arial"/>
      <w:sz w:val="26"/>
      <w:szCs w:val="26"/>
    </w:rPr>
  </w:style>
  <w:style w:type="table" w:styleId="TableGrid2" w:customStyle="1">
    <w:name w:val="Table Grid2"/>
    <w:basedOn w:val="TableNormal"/>
    <w:next w:val="TableGrid"/>
    <w:uiPriority w:val="59"/>
    <w:rsid w:val="00425835"/>
    <w:rPr>
      <w:rFonts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59"/>
    <w:rsid w:val="004258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E90485"/>
    <w:pPr>
      <w:keepLines w:val="1"/>
      <w:spacing w:before="240" w:line="259" w:lineRule="auto"/>
      <w:outlineLvl w:val="9"/>
    </w:pPr>
    <w:rPr>
      <w:rFonts w:asciiTheme="majorHAnsi" w:cstheme="majorBidi" w:eastAsiaTheme="majorEastAsia" w:hAnsiTheme="majorHAnsi"/>
      <w:bCs w:val="0"/>
      <w:color w:val="365f91" w:themeColor="accent1" w:themeShade="0000BF"/>
      <w:kern w:val="0"/>
      <w:sz w:val="32"/>
      <w:szCs w:val="32"/>
    </w:rPr>
  </w:style>
  <w:style w:type="paragraph" w:styleId="TOC1">
    <w:name w:val="toc 1"/>
    <w:basedOn w:val="Normal"/>
    <w:next w:val="Normal"/>
    <w:autoRedefine w:val="1"/>
    <w:uiPriority w:val="39"/>
    <w:unhideWhenUsed w:val="1"/>
    <w:rsid w:val="006577D4"/>
    <w:pPr>
      <w:spacing w:after="100"/>
    </w:pPr>
    <w:rPr>
      <w:rFonts w:ascii="Arial" w:hAnsi="Arial"/>
    </w:rPr>
  </w:style>
  <w:style w:type="character" w:styleId="Hyperlink">
    <w:name w:val="Hyperlink"/>
    <w:basedOn w:val="DefaultParagraphFont"/>
    <w:uiPriority w:val="99"/>
    <w:unhideWhenUsed w:val="1"/>
    <w:rsid w:val="00E90485"/>
    <w:rPr>
      <w:color w:val="0000ff" w:themeColor="hyperlink"/>
      <w:u w:val="single"/>
    </w:rPr>
  </w:style>
  <w:style w:type="paragraph" w:styleId="TOC2">
    <w:name w:val="toc 2"/>
    <w:basedOn w:val="Normal"/>
    <w:next w:val="Normal"/>
    <w:autoRedefine w:val="1"/>
    <w:uiPriority w:val="39"/>
    <w:unhideWhenUsed w:val="1"/>
    <w:rsid w:val="00F2632A"/>
    <w:pPr>
      <w:spacing w:after="100"/>
      <w:ind w:left="240"/>
    </w:pPr>
    <w:rPr>
      <w:rFonts w:ascii="Arial" w:hAnsi="Arial"/>
      <w:sz w:val="18"/>
    </w:rPr>
  </w:style>
  <w:style w:type="paragraph" w:styleId="TOC3">
    <w:name w:val="toc 3"/>
    <w:basedOn w:val="Normal"/>
    <w:next w:val="Normal"/>
    <w:autoRedefine w:val="1"/>
    <w:uiPriority w:val="39"/>
    <w:unhideWhenUsed w:val="1"/>
    <w:rsid w:val="006577D4"/>
    <w:pPr>
      <w:spacing w:after="100" w:line="259" w:lineRule="auto"/>
      <w:ind w:left="440"/>
    </w:pPr>
    <w:rPr>
      <w:rFonts w:ascii="Arial" w:cs="Times New Roman" w:hAnsi="Arial"/>
      <w:sz w:val="22"/>
      <w:szCs w:val="22"/>
      <w:lang w:val="en-US"/>
    </w:rPr>
  </w:style>
  <w:style w:type="character" w:styleId="Heading3Char" w:customStyle="1">
    <w:name w:val="Heading 3 Char"/>
    <w:basedOn w:val="DefaultParagraphFont"/>
    <w:link w:val="Heading3"/>
    <w:uiPriority w:val="9"/>
    <w:semiHidden w:val="1"/>
    <w:rsid w:val="00D761BE"/>
    <w:rPr>
      <w:rFonts w:asciiTheme="majorHAnsi" w:cstheme="majorBidi" w:eastAsiaTheme="majorEastAsia" w:hAnsiTheme="majorHAnsi"/>
      <w:color w:val="243f60" w:themeColor="accent1" w:themeShade="00007F"/>
    </w:rPr>
  </w:style>
  <w:style w:type="character" w:styleId="Heading2Char" w:customStyle="1">
    <w:name w:val="Heading 2 Char"/>
    <w:basedOn w:val="DefaultParagraphFont"/>
    <w:link w:val="Heading2"/>
    <w:uiPriority w:val="9"/>
    <w:semiHidden w:val="1"/>
    <w:rsid w:val="00D761BE"/>
    <w:rPr>
      <w:rFonts w:asciiTheme="majorHAnsi" w:cstheme="majorBidi" w:eastAsiaTheme="majorEastAsia" w:hAnsiTheme="majorHAnsi"/>
      <w:color w:val="365f91" w:themeColor="accent1" w:themeShade="0000BF"/>
      <w:sz w:val="26"/>
      <w:szCs w:val="26"/>
    </w:rPr>
  </w:style>
  <w:style w:type="character" w:styleId="UnresolvedMention" w:customStyle="1">
    <w:name w:val="Unresolved Mention"/>
    <w:basedOn w:val="DefaultParagraphFont"/>
    <w:uiPriority w:val="99"/>
    <w:semiHidden w:val="1"/>
    <w:unhideWhenUsed w:val="1"/>
    <w:rsid w:val="00076D7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gfl.net/online-safety/" TargetMode="External"/><Relationship Id="rId22" Type="http://schemas.openxmlformats.org/officeDocument/2006/relationships/hyperlink" Target="https://www.nhs.uk/conditions/coronavirus-covid-19/" TargetMode="External"/><Relationship Id="rId21" Type="http://schemas.openxmlformats.org/officeDocument/2006/relationships/hyperlink" Target="https://www.net-aware.org.uk/" TargetMode="External"/><Relationship Id="rId24" Type="http://schemas.openxmlformats.org/officeDocument/2006/relationships/hyperlink" Target="https://reportharmfulcontent.com/" TargetMode="External"/><Relationship Id="rId23" Type="http://schemas.openxmlformats.org/officeDocument/2006/relationships/hyperlink" Target="https://parentinf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K6MtJoSfEO5pPMPKwBwTMhpPgvUU5xmiVERwW54TyAA/edit" TargetMode="External"/><Relationship Id="rId26" Type="http://schemas.openxmlformats.org/officeDocument/2006/relationships/hyperlink" Target="http://www.thinkuknow.co.uk/" TargetMode="External"/><Relationship Id="rId25" Type="http://schemas.openxmlformats.org/officeDocument/2006/relationships/hyperlink" Target="https://www.gov.uk/guidance/covid-19-staying-safe-online" TargetMode="External"/><Relationship Id="rId28" Type="http://schemas.openxmlformats.org/officeDocument/2006/relationships/hyperlink" Target="https://www.saferinternet.org.uk/advice-centre/parents-and-carers" TargetMode="External"/><Relationship Id="rId27" Type="http://schemas.openxmlformats.org/officeDocument/2006/relationships/hyperlink" Target="https://www.gov.uk/government/publications/coronavirus-covid-19-keeping-children-safe-online/coronavirus-covid-19-support-for-parents-and-carers-to-keep-children-safe-onlin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hyperlink" Target="mailto:danielleratcliffe@broadlandhighoa.co.uk" TargetMode="External"/><Relationship Id="rId8" Type="http://schemas.openxmlformats.org/officeDocument/2006/relationships/hyperlink" Target="https://docs.google.com/document/d/1Emt30RDEW6ccKvPmICZo5dHDJVm8s1oQmUDBZPZENYU/edit"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learning.nspcc.org.uk/child-protection-system/gillick-competence-fraser-guidelines" TargetMode="External"/><Relationship Id="rId10" Type="http://schemas.openxmlformats.org/officeDocument/2006/relationships/hyperlink" Target="https://learning.nspcc.org.uk/child-protection-system/gillick-competence-fraser-guidelines" TargetMode="External"/><Relationship Id="rId13" Type="http://schemas.openxmlformats.org/officeDocument/2006/relationships/hyperlink" Target="https://www.gov.uk/guidance/safeguarding-and-remote-education-during-coronavirus-covid-19" TargetMode="External"/><Relationship Id="rId12" Type="http://schemas.openxmlformats.org/officeDocument/2006/relationships/hyperlink" Target="https://www.bacp.co.uk/events-and-resources/ethics-and-standards/ethical-framework-for-the-counselling-professions/" TargetMode="External"/><Relationship Id="rId15" Type="http://schemas.openxmlformats.org/officeDocument/2006/relationships/hyperlink" Target="https://www.ceop.police.uk/safety-centre/" TargetMode="External"/><Relationship Id="rId14" Type="http://schemas.openxmlformats.org/officeDocument/2006/relationships/hyperlink" Target="https://learning.nspcc.org.uk/news/2020/march/undertaking-remote-teaching-safely" TargetMode="External"/><Relationship Id="rId17" Type="http://schemas.openxmlformats.org/officeDocument/2006/relationships/hyperlink" Target="https://www.childnet.com/parents-and-carers/parent-and-carer-toolkit" TargetMode="External"/><Relationship Id="rId1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9" Type="http://schemas.openxmlformats.org/officeDocument/2006/relationships/hyperlink" Target="https://www.ltai.info/staying-safe-online/" TargetMode="External"/><Relationship Id="rId18" Type="http://schemas.openxmlformats.org/officeDocument/2006/relationships/hyperlink" Target="https://www.internetmatters.org/?gclid=EAIaIQobChMIktuA5LWK2wIVRYXVCh2afg2aEAAYASAAEgIJ5vD_Bw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GillSans-regular.ttf"/><Relationship Id="rId3"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yw5RmJepxmtoIytkSx2qxtASvA==">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2021-01-18T09:42:00Z</dcterms:created>
  <dc:creator>Jay Roll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