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55DD6" w:rsidRDefault="00355DD6" w14:paraId="00000001" w14:textId="77777777">
      <w:pPr>
        <w:pStyle w:val="Normal0"/>
      </w:pPr>
    </w:p>
    <w:tbl>
      <w:tblPr>
        <w:tblStyle w:val="a0"/>
        <w:tblW w:w="22650" w:type="dxa"/>
        <w:tblInd w:w="2" w:type="dxa"/>
        <w:tblBorders>
          <w:top w:val="single" w:color="CCCCCC" w:sz="8" w:space="0"/>
          <w:left w:val="single" w:color="CCCCCC" w:sz="8" w:space="0"/>
          <w:bottom w:val="single" w:color="CCCCCC" w:sz="8" w:space="0"/>
          <w:right w:val="single" w:color="CCCCCC" w:sz="8" w:space="0"/>
          <w:insideH w:val="single" w:color="CCCCCC" w:sz="8" w:space="0"/>
          <w:insideV w:val="single" w:color="CCCCCC" w:sz="8" w:space="0"/>
        </w:tblBorders>
        <w:tblLayout w:type="fixed"/>
        <w:tblLook w:val="0600" w:firstRow="0" w:lastRow="0" w:firstColumn="0" w:lastColumn="0" w:noHBand="1" w:noVBand="1"/>
      </w:tblPr>
      <w:tblGrid>
        <w:gridCol w:w="510"/>
        <w:gridCol w:w="3690"/>
        <w:gridCol w:w="3690"/>
        <w:gridCol w:w="3690"/>
        <w:gridCol w:w="3690"/>
        <w:gridCol w:w="3690"/>
        <w:gridCol w:w="3690"/>
      </w:tblGrid>
      <w:tr w:rsidR="00355DD6" w:rsidTr="64697E73" w14:paraId="1F258912" w14:textId="77777777">
        <w:tc>
          <w:tcPr>
            <w:tcW w:w="510" w:type="dxa"/>
            <w:shd w:val="clear" w:color="auto" w:fill="auto"/>
            <w:tcMar>
              <w:top w:w="100" w:type="dxa"/>
              <w:left w:w="100" w:type="dxa"/>
              <w:bottom w:w="100" w:type="dxa"/>
              <w:right w:w="100" w:type="dxa"/>
            </w:tcMar>
          </w:tcPr>
          <w:p w:rsidR="00355DD6" w:rsidRDefault="00355DD6" w14:paraId="00000002"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355DD6" w:rsidRDefault="00522331" w14:paraId="00000003" w14:textId="77777777">
            <w:pPr>
              <w:pStyle w:val="Normal0"/>
              <w:widowControl w:val="0"/>
              <w:pBdr>
                <w:top w:val="nil"/>
                <w:left w:val="nil"/>
                <w:bottom w:val="nil"/>
                <w:right w:val="nil"/>
                <w:between w:val="nil"/>
              </w:pBdr>
              <w:spacing w:line="240" w:lineRule="auto"/>
              <w:jc w:val="center"/>
              <w:rPr>
                <w:b/>
              </w:rPr>
            </w:pPr>
            <w:r>
              <w:rPr>
                <w:b/>
              </w:rPr>
              <w:t>Aut 1</w:t>
            </w:r>
          </w:p>
        </w:tc>
        <w:tc>
          <w:tcPr>
            <w:tcW w:w="3690" w:type="dxa"/>
            <w:shd w:val="clear" w:color="auto" w:fill="auto"/>
            <w:tcMar>
              <w:top w:w="100" w:type="dxa"/>
              <w:left w:w="100" w:type="dxa"/>
              <w:bottom w:w="100" w:type="dxa"/>
              <w:right w:w="100" w:type="dxa"/>
            </w:tcMar>
          </w:tcPr>
          <w:p w:rsidR="00355DD6" w:rsidRDefault="00522331" w14:paraId="00000004" w14:textId="77777777">
            <w:pPr>
              <w:pStyle w:val="Normal0"/>
              <w:widowControl w:val="0"/>
              <w:pBdr>
                <w:top w:val="nil"/>
                <w:left w:val="nil"/>
                <w:bottom w:val="nil"/>
                <w:right w:val="nil"/>
                <w:between w:val="nil"/>
              </w:pBdr>
              <w:spacing w:line="240" w:lineRule="auto"/>
              <w:jc w:val="center"/>
              <w:rPr>
                <w:b/>
              </w:rPr>
            </w:pPr>
            <w:r>
              <w:rPr>
                <w:b/>
              </w:rPr>
              <w:t>Aut 2</w:t>
            </w:r>
          </w:p>
        </w:tc>
        <w:tc>
          <w:tcPr>
            <w:tcW w:w="3690" w:type="dxa"/>
            <w:shd w:val="clear" w:color="auto" w:fill="auto"/>
            <w:tcMar>
              <w:top w:w="100" w:type="dxa"/>
              <w:left w:w="100" w:type="dxa"/>
              <w:bottom w:w="100" w:type="dxa"/>
              <w:right w:w="100" w:type="dxa"/>
            </w:tcMar>
          </w:tcPr>
          <w:p w:rsidR="00355DD6" w:rsidRDefault="00522331" w14:paraId="00000005" w14:textId="77777777">
            <w:pPr>
              <w:pStyle w:val="Normal0"/>
              <w:widowControl w:val="0"/>
              <w:pBdr>
                <w:top w:val="nil"/>
                <w:left w:val="nil"/>
                <w:bottom w:val="nil"/>
                <w:right w:val="nil"/>
                <w:between w:val="nil"/>
              </w:pBdr>
              <w:spacing w:line="240" w:lineRule="auto"/>
              <w:jc w:val="center"/>
              <w:rPr>
                <w:b/>
              </w:rPr>
            </w:pPr>
            <w:r>
              <w:rPr>
                <w:b/>
              </w:rPr>
              <w:t>Spr 1</w:t>
            </w:r>
          </w:p>
        </w:tc>
        <w:tc>
          <w:tcPr>
            <w:tcW w:w="3690" w:type="dxa"/>
            <w:shd w:val="clear" w:color="auto" w:fill="auto"/>
            <w:tcMar>
              <w:top w:w="100" w:type="dxa"/>
              <w:left w:w="100" w:type="dxa"/>
              <w:bottom w:w="100" w:type="dxa"/>
              <w:right w:w="100" w:type="dxa"/>
            </w:tcMar>
          </w:tcPr>
          <w:p w:rsidR="00355DD6" w:rsidRDefault="00522331" w14:paraId="00000006" w14:textId="77777777">
            <w:pPr>
              <w:pStyle w:val="Normal0"/>
              <w:widowControl w:val="0"/>
              <w:pBdr>
                <w:top w:val="nil"/>
                <w:left w:val="nil"/>
                <w:bottom w:val="nil"/>
                <w:right w:val="nil"/>
                <w:between w:val="nil"/>
              </w:pBdr>
              <w:spacing w:line="240" w:lineRule="auto"/>
              <w:jc w:val="center"/>
              <w:rPr>
                <w:b/>
              </w:rPr>
            </w:pPr>
            <w:r>
              <w:rPr>
                <w:b/>
              </w:rPr>
              <w:t>Spr 2</w:t>
            </w:r>
          </w:p>
        </w:tc>
        <w:tc>
          <w:tcPr>
            <w:tcW w:w="3690" w:type="dxa"/>
            <w:shd w:val="clear" w:color="auto" w:fill="auto"/>
            <w:tcMar>
              <w:top w:w="100" w:type="dxa"/>
              <w:left w:w="100" w:type="dxa"/>
              <w:bottom w:w="100" w:type="dxa"/>
              <w:right w:w="100" w:type="dxa"/>
            </w:tcMar>
          </w:tcPr>
          <w:p w:rsidR="00355DD6" w:rsidRDefault="00522331" w14:paraId="00000007" w14:textId="77777777">
            <w:pPr>
              <w:pStyle w:val="Normal0"/>
              <w:widowControl w:val="0"/>
              <w:pBdr>
                <w:top w:val="nil"/>
                <w:left w:val="nil"/>
                <w:bottom w:val="nil"/>
                <w:right w:val="nil"/>
                <w:between w:val="nil"/>
              </w:pBdr>
              <w:spacing w:line="240" w:lineRule="auto"/>
              <w:jc w:val="center"/>
              <w:rPr>
                <w:b/>
              </w:rPr>
            </w:pPr>
            <w:r>
              <w:rPr>
                <w:b/>
              </w:rPr>
              <w:t>Sum 1</w:t>
            </w:r>
          </w:p>
        </w:tc>
        <w:tc>
          <w:tcPr>
            <w:tcW w:w="3690" w:type="dxa"/>
            <w:shd w:val="clear" w:color="auto" w:fill="auto"/>
            <w:tcMar>
              <w:top w:w="100" w:type="dxa"/>
              <w:left w:w="100" w:type="dxa"/>
              <w:bottom w:w="100" w:type="dxa"/>
              <w:right w:w="100" w:type="dxa"/>
            </w:tcMar>
          </w:tcPr>
          <w:p w:rsidR="00355DD6" w:rsidRDefault="00522331" w14:paraId="00000008" w14:textId="77777777">
            <w:pPr>
              <w:pStyle w:val="Normal0"/>
              <w:widowControl w:val="0"/>
              <w:pBdr>
                <w:top w:val="nil"/>
                <w:left w:val="nil"/>
                <w:bottom w:val="nil"/>
                <w:right w:val="nil"/>
                <w:between w:val="nil"/>
              </w:pBdr>
              <w:spacing w:line="240" w:lineRule="auto"/>
              <w:jc w:val="center"/>
              <w:rPr>
                <w:b/>
              </w:rPr>
            </w:pPr>
            <w:r>
              <w:rPr>
                <w:b/>
              </w:rPr>
              <w:t>Sum 2</w:t>
            </w:r>
          </w:p>
        </w:tc>
      </w:tr>
      <w:tr w:rsidR="00355DD6" w:rsidTr="64697E73" w14:paraId="74E58EB4" w14:textId="77777777">
        <w:tc>
          <w:tcPr>
            <w:tcW w:w="510" w:type="dxa"/>
            <w:shd w:val="clear" w:color="auto" w:fill="auto"/>
            <w:tcMar>
              <w:top w:w="100" w:type="dxa"/>
              <w:left w:w="100" w:type="dxa"/>
              <w:bottom w:w="100" w:type="dxa"/>
              <w:right w:w="100" w:type="dxa"/>
            </w:tcMar>
          </w:tcPr>
          <w:p w:rsidR="00355DD6" w:rsidRDefault="00522331" w14:paraId="00000009" w14:textId="77777777">
            <w:pPr>
              <w:pStyle w:val="Normal0"/>
              <w:widowControl w:val="0"/>
              <w:pBdr>
                <w:top w:val="nil"/>
                <w:left w:val="nil"/>
                <w:bottom w:val="nil"/>
                <w:right w:val="nil"/>
                <w:between w:val="nil"/>
              </w:pBdr>
              <w:spacing w:line="240" w:lineRule="auto"/>
              <w:jc w:val="center"/>
              <w:rPr>
                <w:b/>
              </w:rPr>
            </w:pPr>
            <w:r>
              <w:rPr>
                <w:b/>
              </w:rPr>
              <w:t>7</w:t>
            </w:r>
          </w:p>
        </w:tc>
        <w:tc>
          <w:tcPr>
            <w:tcW w:w="3690" w:type="dxa"/>
            <w:shd w:val="clear" w:color="auto" w:fill="auto"/>
            <w:tcMar>
              <w:top w:w="100" w:type="dxa"/>
              <w:left w:w="100" w:type="dxa"/>
              <w:bottom w:w="100" w:type="dxa"/>
              <w:right w:w="100" w:type="dxa"/>
            </w:tcMar>
          </w:tcPr>
          <w:p w:rsidR="00355DD6" w:rsidRDefault="00522331" w14:paraId="0000000A" w14:textId="77777777">
            <w:pPr>
              <w:pStyle w:val="Normal0"/>
              <w:widowControl w:val="0"/>
              <w:pBdr>
                <w:top w:val="nil"/>
                <w:left w:val="nil"/>
                <w:bottom w:val="nil"/>
                <w:right w:val="nil"/>
                <w:between w:val="nil"/>
              </w:pBdr>
              <w:spacing w:line="240" w:lineRule="auto"/>
              <w:rPr>
                <w:b/>
                <w:color w:val="FF0000"/>
              </w:rPr>
            </w:pPr>
            <w:r>
              <w:rPr>
                <w:b/>
                <w:color w:val="FF0000"/>
              </w:rPr>
              <w:t>Introduction to Drama</w:t>
            </w:r>
          </w:p>
          <w:p w:rsidR="00355DD6" w:rsidRDefault="00522331" w14:paraId="0000000B" w14:textId="77777777">
            <w:pPr>
              <w:pStyle w:val="Normal0"/>
              <w:widowControl w:val="0"/>
              <w:pBdr>
                <w:top w:val="nil"/>
                <w:left w:val="nil"/>
                <w:bottom w:val="nil"/>
                <w:right w:val="nil"/>
                <w:between w:val="nil"/>
              </w:pBdr>
              <w:spacing w:line="240" w:lineRule="auto"/>
            </w:pPr>
            <w:r>
              <w:t>Freeze frame elements, transitions and thought tracks - tone, volume and articulation.</w:t>
            </w:r>
          </w:p>
          <w:p w:rsidR="00355DD6" w:rsidRDefault="00355DD6" w14:paraId="0000000C" w14:textId="77777777">
            <w:pPr>
              <w:pStyle w:val="Normal0"/>
              <w:widowControl w:val="0"/>
              <w:pBdr>
                <w:top w:val="nil"/>
                <w:left w:val="nil"/>
                <w:bottom w:val="nil"/>
                <w:right w:val="nil"/>
                <w:between w:val="nil"/>
              </w:pBdr>
              <w:spacing w:line="240" w:lineRule="auto"/>
            </w:pPr>
          </w:p>
          <w:p w:rsidR="00355DD6" w:rsidRDefault="00522331" w14:paraId="0000000D" w14:textId="77777777">
            <w:pPr>
              <w:pStyle w:val="Normal0"/>
              <w:widowControl w:val="0"/>
              <w:pBdr>
                <w:top w:val="nil"/>
                <w:left w:val="nil"/>
                <w:bottom w:val="nil"/>
                <w:right w:val="nil"/>
                <w:between w:val="nil"/>
              </w:pBdr>
              <w:spacing w:line="240" w:lineRule="auto"/>
            </w:pPr>
            <w:r>
              <w:t>Understand the importance of group work and ensemble performance, and roles within group rehearsal/performance</w:t>
            </w:r>
          </w:p>
        </w:tc>
        <w:tc>
          <w:tcPr>
            <w:tcW w:w="3690" w:type="dxa"/>
            <w:shd w:val="clear" w:color="auto" w:fill="auto"/>
            <w:tcMar>
              <w:top w:w="100" w:type="dxa"/>
              <w:left w:w="100" w:type="dxa"/>
              <w:bottom w:w="100" w:type="dxa"/>
              <w:right w:w="100" w:type="dxa"/>
            </w:tcMar>
          </w:tcPr>
          <w:p w:rsidR="00355DD6" w:rsidRDefault="00522331" w14:paraId="0000000E" w14:textId="77777777">
            <w:pPr>
              <w:pStyle w:val="Normal0"/>
              <w:widowControl w:val="0"/>
              <w:pBdr>
                <w:top w:val="nil"/>
                <w:left w:val="nil"/>
                <w:bottom w:val="nil"/>
                <w:right w:val="nil"/>
                <w:between w:val="nil"/>
              </w:pBdr>
              <w:spacing w:line="240" w:lineRule="auto"/>
              <w:rPr>
                <w:b/>
                <w:color w:val="FF0000"/>
              </w:rPr>
            </w:pPr>
            <w:r>
              <w:rPr>
                <w:b/>
                <w:color w:val="FF0000"/>
              </w:rPr>
              <w:t>Tell Tale Heart</w:t>
            </w:r>
          </w:p>
          <w:p w:rsidR="00355DD6" w:rsidRDefault="6F6B2208" w14:paraId="0000000F" w14:textId="66F0EAE8">
            <w:pPr>
              <w:pStyle w:val="Normal0"/>
              <w:widowControl w:val="0"/>
              <w:spacing w:line="240" w:lineRule="auto"/>
            </w:pPr>
            <w:r>
              <w:t>Gothic storytelling exploring conventions of horror. Non-naturalistic use of movement, pace, ensemble timing and performance to music - introduction to Berkoff</w:t>
            </w:r>
            <w:r w:rsidR="101100D6">
              <w:t xml:space="preserve"> and exploring Freeze Frames in a new context</w:t>
            </w:r>
          </w:p>
          <w:p w:rsidR="00355DD6" w:rsidRDefault="00355DD6" w14:paraId="00000010" w14:textId="77777777">
            <w:pPr>
              <w:pStyle w:val="Normal0"/>
              <w:widowControl w:val="0"/>
              <w:spacing w:line="240" w:lineRule="auto"/>
            </w:pPr>
          </w:p>
          <w:p w:rsidR="00355DD6" w:rsidRDefault="00522331" w14:paraId="00000011" w14:textId="77777777">
            <w:pPr>
              <w:pStyle w:val="Normal0"/>
              <w:widowControl w:val="0"/>
              <w:spacing w:line="240" w:lineRule="auto"/>
            </w:pPr>
            <w:hyperlink r:id="rId10">
              <w:r>
                <w:rPr>
                  <w:color w:val="1155CC"/>
                  <w:u w:val="single"/>
                </w:rPr>
                <w:t>Tell Tale Heart Berkoff - YouTube</w:t>
              </w:r>
            </w:hyperlink>
          </w:p>
        </w:tc>
        <w:tc>
          <w:tcPr>
            <w:tcW w:w="3690" w:type="dxa"/>
            <w:shd w:val="clear" w:color="auto" w:fill="auto"/>
            <w:tcMar>
              <w:top w:w="100" w:type="dxa"/>
              <w:left w:w="100" w:type="dxa"/>
              <w:bottom w:w="100" w:type="dxa"/>
              <w:right w:w="100" w:type="dxa"/>
            </w:tcMar>
          </w:tcPr>
          <w:p w:rsidR="00355DD6" w:rsidRDefault="00522331" w14:paraId="00000012" w14:textId="77777777">
            <w:pPr>
              <w:pStyle w:val="Normal0"/>
              <w:widowControl w:val="0"/>
              <w:spacing w:line="240" w:lineRule="auto"/>
              <w:rPr>
                <w:b/>
                <w:color w:val="FF0000"/>
              </w:rPr>
            </w:pPr>
            <w:r>
              <w:rPr>
                <w:b/>
                <w:color w:val="FF0000"/>
              </w:rPr>
              <w:t>Commedia Dell’arte</w:t>
            </w:r>
          </w:p>
          <w:p w:rsidR="00355DD6" w:rsidRDefault="6F6B2208" w14:paraId="00000013" w14:textId="252CC796">
            <w:pPr>
              <w:pStyle w:val="Normal0"/>
              <w:widowControl w:val="0"/>
              <w:spacing w:line="240" w:lineRule="auto"/>
            </w:pPr>
            <w:r>
              <w:t>Conventions of commedia dell’arte exploring stock characters, character symbols, improvisation and comedy creation</w:t>
            </w:r>
            <w:r w:rsidR="484F4FA3">
              <w:t>. Developing further on use of movement explore in Aut 2 but applied in a different context and style.</w:t>
            </w:r>
          </w:p>
          <w:p w:rsidR="00355DD6" w:rsidRDefault="00355DD6" w14:paraId="00000014" w14:textId="77777777">
            <w:pPr>
              <w:pStyle w:val="Normal0"/>
              <w:widowControl w:val="0"/>
              <w:spacing w:line="240" w:lineRule="auto"/>
            </w:pPr>
          </w:p>
          <w:p w:rsidR="00355DD6" w:rsidRDefault="00522331" w14:paraId="00000015" w14:textId="77777777">
            <w:pPr>
              <w:pStyle w:val="Normal0"/>
              <w:widowControl w:val="0"/>
              <w:spacing w:line="240" w:lineRule="auto"/>
            </w:pPr>
            <w:hyperlink r:id="rId11">
              <w:r>
                <w:rPr>
                  <w:color w:val="1155CC"/>
                  <w:u w:val="single"/>
                </w:rPr>
                <w:t>The World of Commedia Dell'Arte</w:t>
              </w:r>
            </w:hyperlink>
          </w:p>
          <w:p w:rsidR="00355DD6" w:rsidRDefault="00355DD6" w14:paraId="00000016"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00355DD6" w:rsidP="6F6B2208" w:rsidRDefault="7D616FCB" w14:paraId="00000017" w14:textId="4D41F2AB">
            <w:pPr>
              <w:pStyle w:val="Normal0"/>
              <w:widowControl w:val="0"/>
              <w:spacing w:line="240" w:lineRule="auto"/>
              <w:rPr>
                <w:b/>
                <w:bCs/>
                <w:color w:val="FF0000"/>
              </w:rPr>
            </w:pPr>
            <w:r w:rsidRPr="6F6B2208">
              <w:rPr>
                <w:b/>
                <w:bCs/>
                <w:color w:val="FF0000"/>
              </w:rPr>
              <w:t>Dramatic Monologues</w:t>
            </w:r>
          </w:p>
          <w:p w:rsidR="7D616FCB" w:rsidP="6F6B2208" w:rsidRDefault="7D616FCB" w14:paraId="1E99EFC5" w14:textId="33A44C80">
            <w:pPr>
              <w:pStyle w:val="Normal0"/>
              <w:widowControl w:val="0"/>
              <w:spacing w:line="240" w:lineRule="auto"/>
            </w:pPr>
            <w:r>
              <w:t xml:space="preserve">An introduction to </w:t>
            </w:r>
            <w:r w:rsidR="176219A9">
              <w:t>Stanislavski exploring vocal techniques and script learning strategies. Focussing on Given Circumstances and vocal techniques (tone, pause, pace, volume and articulation)</w:t>
            </w:r>
          </w:p>
          <w:p w:rsidR="00355DD6" w:rsidP="6F6B2208" w:rsidRDefault="00355DD6" w14:paraId="0000001A" w14:textId="77777777">
            <w:pPr>
              <w:pStyle w:val="Normal0"/>
              <w:widowControl w:val="0"/>
              <w:spacing w:line="240" w:lineRule="auto"/>
              <w:rPr>
                <w:b/>
                <w:bCs/>
                <w:color w:val="FF0000"/>
              </w:rPr>
            </w:pPr>
          </w:p>
        </w:tc>
        <w:tc>
          <w:tcPr>
            <w:tcW w:w="3690" w:type="dxa"/>
            <w:shd w:val="clear" w:color="auto" w:fill="auto"/>
            <w:tcMar>
              <w:top w:w="100" w:type="dxa"/>
              <w:left w:w="100" w:type="dxa"/>
              <w:bottom w:w="100" w:type="dxa"/>
              <w:right w:w="100" w:type="dxa"/>
            </w:tcMar>
          </w:tcPr>
          <w:p w:rsidR="00355DD6" w:rsidRDefault="00522331" w14:paraId="0000001B" w14:textId="77777777">
            <w:pPr>
              <w:pStyle w:val="Normal0"/>
              <w:widowControl w:val="0"/>
              <w:spacing w:line="240" w:lineRule="auto"/>
              <w:rPr>
                <w:b/>
                <w:color w:val="FF0000"/>
              </w:rPr>
            </w:pPr>
            <w:r>
              <w:rPr>
                <w:b/>
                <w:color w:val="FF0000"/>
              </w:rPr>
              <w:t>Metamorphosis</w:t>
            </w:r>
          </w:p>
          <w:p w:rsidR="00355DD6" w:rsidRDefault="6F6B2208" w14:paraId="0000001C" w14:textId="2FFC4ED4">
            <w:pPr>
              <w:pStyle w:val="Normal0"/>
              <w:widowControl w:val="0"/>
              <w:spacing w:line="240" w:lineRule="auto"/>
            </w:pPr>
            <w:r>
              <w:t>Epic theatre conventions, exploring the practitioner of Brecht, character symbols, comedy, use of Spass and Verfremdungseffekt. Explores themes of social class and capitalism</w:t>
            </w:r>
            <w:r w:rsidR="21BF5DFA">
              <w:t xml:space="preserve">. Applies all techniques explored in Aut and </w:t>
            </w:r>
            <w:bookmarkStart w:name="_Int_2bx8hzNP" w:id="0"/>
            <w:r w:rsidR="21BF5DFA">
              <w:t>Spr</w:t>
            </w:r>
            <w:bookmarkEnd w:id="0"/>
            <w:r w:rsidR="21BF5DFA">
              <w:t xml:space="preserve"> terms in the context of Brecht’s style</w:t>
            </w:r>
          </w:p>
          <w:p w:rsidR="00355DD6" w:rsidRDefault="00355DD6" w14:paraId="0000001D" w14:textId="77777777">
            <w:pPr>
              <w:pStyle w:val="Normal0"/>
              <w:widowControl w:val="0"/>
              <w:spacing w:line="240" w:lineRule="auto"/>
            </w:pPr>
          </w:p>
          <w:p w:rsidR="00355DD6" w:rsidRDefault="00522331" w14:paraId="0000001E" w14:textId="77777777">
            <w:pPr>
              <w:pStyle w:val="Normal0"/>
              <w:widowControl w:val="0"/>
              <w:spacing w:line="240" w:lineRule="auto"/>
            </w:pPr>
            <w:hyperlink r:id="rId12">
              <w:r>
                <w:rPr>
                  <w:color w:val="1155CC"/>
                  <w:u w:val="single"/>
                </w:rPr>
                <w:t>Trailer for  'Metamorphosis'</w:t>
              </w:r>
            </w:hyperlink>
          </w:p>
        </w:tc>
        <w:tc>
          <w:tcPr>
            <w:tcW w:w="3690" w:type="dxa"/>
            <w:shd w:val="clear" w:color="auto" w:fill="auto"/>
            <w:tcMar>
              <w:top w:w="100" w:type="dxa"/>
              <w:left w:w="100" w:type="dxa"/>
              <w:bottom w:w="100" w:type="dxa"/>
              <w:right w:w="100" w:type="dxa"/>
            </w:tcMar>
          </w:tcPr>
          <w:p w:rsidR="00355DD6" w:rsidRDefault="6F6B2208" w14:paraId="0000001F" w14:textId="77777777">
            <w:pPr>
              <w:pStyle w:val="Normal0"/>
              <w:widowControl w:val="0"/>
              <w:spacing w:line="240" w:lineRule="auto"/>
              <w:rPr>
                <w:b/>
                <w:color w:val="FF0000"/>
              </w:rPr>
            </w:pPr>
            <w:r w:rsidRPr="6F6B2208">
              <w:rPr>
                <w:b/>
                <w:bCs/>
                <w:color w:val="FF0000"/>
              </w:rPr>
              <w:t>Metamorphosis</w:t>
            </w:r>
          </w:p>
          <w:p w:rsidR="3F3283A2" w:rsidP="6F6B2208" w:rsidRDefault="3F3283A2" w14:paraId="50B29D54" w14:textId="3628E263">
            <w:pPr>
              <w:pStyle w:val="Normal0"/>
              <w:widowControl w:val="0"/>
              <w:spacing w:line="240" w:lineRule="auto"/>
            </w:pPr>
            <w:r>
              <w:t>Epic theatre conventions, exploring the practitioner of Brecht, character symbols, comedy, use of Spass and Verfremdungseffekt. Explores themes of social class and capitalism. Applies all techniques explored in Aut and Spr terms in the context of Brecht’s style</w:t>
            </w:r>
          </w:p>
          <w:p w:rsidR="00355DD6" w:rsidRDefault="00355DD6" w14:paraId="00000021" w14:textId="77777777">
            <w:pPr>
              <w:pStyle w:val="Normal0"/>
              <w:widowControl w:val="0"/>
              <w:spacing w:line="240" w:lineRule="auto"/>
            </w:pPr>
          </w:p>
          <w:p w:rsidR="00355DD6" w:rsidRDefault="00522331" w14:paraId="00000022" w14:textId="77777777">
            <w:pPr>
              <w:pStyle w:val="Normal0"/>
              <w:widowControl w:val="0"/>
              <w:spacing w:line="240" w:lineRule="auto"/>
            </w:pPr>
            <w:hyperlink r:id="rId13">
              <w:r>
                <w:rPr>
                  <w:color w:val="1155CC"/>
                  <w:u w:val="single"/>
                </w:rPr>
                <w:t xml:space="preserve">Trailer for 'Metamorphosis' </w:t>
              </w:r>
            </w:hyperlink>
          </w:p>
        </w:tc>
      </w:tr>
      <w:tr w:rsidR="00355DD6" w:rsidTr="64697E73" w14:paraId="1B15A5E7" w14:textId="77777777">
        <w:tc>
          <w:tcPr>
            <w:tcW w:w="510" w:type="dxa"/>
            <w:shd w:val="clear" w:color="auto" w:fill="auto"/>
            <w:tcMar>
              <w:top w:w="100" w:type="dxa"/>
              <w:left w:w="100" w:type="dxa"/>
              <w:bottom w:w="100" w:type="dxa"/>
              <w:right w:w="100" w:type="dxa"/>
            </w:tcMar>
          </w:tcPr>
          <w:p w:rsidR="00355DD6" w:rsidRDefault="00522331" w14:paraId="00000023" w14:textId="77777777">
            <w:pPr>
              <w:pStyle w:val="Normal0"/>
              <w:widowControl w:val="0"/>
              <w:pBdr>
                <w:top w:val="nil"/>
                <w:left w:val="nil"/>
                <w:bottom w:val="nil"/>
                <w:right w:val="nil"/>
                <w:between w:val="nil"/>
              </w:pBdr>
              <w:spacing w:line="240" w:lineRule="auto"/>
              <w:jc w:val="center"/>
              <w:rPr>
                <w:b/>
              </w:rPr>
            </w:pPr>
            <w:r>
              <w:rPr>
                <w:b/>
              </w:rPr>
              <w:t>8</w:t>
            </w:r>
          </w:p>
        </w:tc>
        <w:tc>
          <w:tcPr>
            <w:tcW w:w="3690" w:type="dxa"/>
            <w:shd w:val="clear" w:color="auto" w:fill="auto"/>
            <w:tcMar>
              <w:top w:w="100" w:type="dxa"/>
              <w:left w:w="100" w:type="dxa"/>
              <w:bottom w:w="100" w:type="dxa"/>
              <w:right w:w="100" w:type="dxa"/>
            </w:tcMar>
          </w:tcPr>
          <w:p w:rsidR="00355DD6" w:rsidRDefault="00522331" w14:paraId="00000024" w14:textId="77777777">
            <w:pPr>
              <w:pStyle w:val="Normal0"/>
              <w:widowControl w:val="0"/>
              <w:spacing w:line="240" w:lineRule="auto"/>
              <w:rPr>
                <w:b/>
                <w:color w:val="FF0000"/>
              </w:rPr>
            </w:pPr>
            <w:r>
              <w:rPr>
                <w:b/>
                <w:color w:val="FF0000"/>
              </w:rPr>
              <w:t>Stanislavski’s Naturalism</w:t>
            </w:r>
          </w:p>
          <w:p w:rsidR="00355DD6" w:rsidRDefault="6F6B2208" w14:paraId="00000025" w14:textId="2E36DA38">
            <w:pPr>
              <w:pStyle w:val="Normal0"/>
              <w:widowControl w:val="0"/>
              <w:spacing w:line="240" w:lineRule="auto"/>
            </w:pPr>
            <w:r>
              <w:t>Naturalistic rehearsal and performance strategies, writing original monologues from a stimulus, performing solo performance - vocalisation and physicality strategies</w:t>
            </w:r>
            <w:r w:rsidR="7671C08A">
              <w:t xml:space="preserve"> developing from those studied in Y7 Spr 2.</w:t>
            </w:r>
          </w:p>
          <w:p w:rsidR="00355DD6" w:rsidRDefault="00355DD6" w14:paraId="00000026" w14:textId="77777777">
            <w:pPr>
              <w:pStyle w:val="Normal0"/>
              <w:widowControl w:val="0"/>
              <w:spacing w:line="240" w:lineRule="auto"/>
            </w:pPr>
          </w:p>
          <w:p w:rsidR="00355DD6" w:rsidRDefault="00522331" w14:paraId="00000027" w14:textId="77777777">
            <w:pPr>
              <w:pStyle w:val="Normal0"/>
              <w:widowControl w:val="0"/>
              <w:spacing w:line="240" w:lineRule="auto"/>
            </w:pPr>
            <w:hyperlink r:id="rId14">
              <w:r>
                <w:rPr>
                  <w:color w:val="1155CC"/>
                  <w:u w:val="single"/>
                </w:rPr>
                <w:t>David Tennant's Coward Soliloquy - Hamlet - Preview - BBC Two - YouTube</w:t>
              </w:r>
            </w:hyperlink>
          </w:p>
        </w:tc>
        <w:tc>
          <w:tcPr>
            <w:tcW w:w="3690" w:type="dxa"/>
            <w:shd w:val="clear" w:color="auto" w:fill="auto"/>
            <w:tcMar>
              <w:top w:w="100" w:type="dxa"/>
              <w:left w:w="100" w:type="dxa"/>
              <w:bottom w:w="100" w:type="dxa"/>
              <w:right w:w="100" w:type="dxa"/>
            </w:tcMar>
          </w:tcPr>
          <w:p w:rsidR="00355DD6" w:rsidP="6F6B2208" w:rsidRDefault="6064432B" w14:paraId="0F789C9B" w14:textId="77777777">
            <w:pPr>
              <w:pStyle w:val="Normal0"/>
              <w:widowControl w:val="0"/>
              <w:spacing w:line="240" w:lineRule="auto"/>
              <w:rPr>
                <w:b/>
                <w:bCs/>
                <w:color w:val="FF0000"/>
              </w:rPr>
            </w:pPr>
            <w:r w:rsidRPr="6F6B2208">
              <w:rPr>
                <w:b/>
                <w:bCs/>
                <w:color w:val="FF0000"/>
              </w:rPr>
              <w:t>Physical Theatre - Urban Astronaut</w:t>
            </w:r>
          </w:p>
          <w:p w:rsidR="00355DD6" w:rsidRDefault="6064432B" w14:paraId="749CB761" w14:textId="77777777">
            <w:pPr>
              <w:pStyle w:val="Normal0"/>
              <w:widowControl w:val="0"/>
              <w:spacing w:line="240" w:lineRule="auto"/>
            </w:pPr>
            <w:r>
              <w:t>Physical Theatre techniques, lifts, transitions, control and fluency. Exploration of Highly Sprung Performance Company. Exploration of environmental crisis and air pollution through performance</w:t>
            </w:r>
          </w:p>
          <w:p w:rsidR="00355DD6" w:rsidRDefault="00355DD6" w14:paraId="29AA235E" w14:textId="77777777">
            <w:pPr>
              <w:pStyle w:val="Normal0"/>
              <w:widowControl w:val="0"/>
              <w:spacing w:line="240" w:lineRule="auto"/>
            </w:pPr>
          </w:p>
          <w:p w:rsidR="00355DD6" w:rsidRDefault="6064432B" w14:paraId="61C6BDCA" w14:textId="77777777">
            <w:pPr>
              <w:pStyle w:val="Normal0"/>
              <w:widowControl w:val="0"/>
              <w:spacing w:line="240" w:lineRule="auto"/>
            </w:pPr>
            <w:hyperlink r:id="rId15">
              <w:r w:rsidRPr="6F6B2208">
                <w:rPr>
                  <w:color w:val="1155CC"/>
                  <w:u w:val="single"/>
                </w:rPr>
                <w:t>Urban Astronaut Trailer - YouTube</w:t>
              </w:r>
            </w:hyperlink>
          </w:p>
          <w:p w:rsidR="00355DD6" w:rsidP="6F6B2208" w:rsidRDefault="00355DD6" w14:paraId="0000002B" w14:textId="10DCF956">
            <w:pPr>
              <w:pStyle w:val="Normal0"/>
              <w:widowControl w:val="0"/>
              <w:spacing w:line="240" w:lineRule="auto"/>
              <w:rPr>
                <w:color w:val="1155CC"/>
                <w:u w:val="single"/>
              </w:rPr>
            </w:pPr>
          </w:p>
        </w:tc>
        <w:tc>
          <w:tcPr>
            <w:tcW w:w="3690" w:type="dxa"/>
            <w:shd w:val="clear" w:color="auto" w:fill="auto"/>
            <w:tcMar>
              <w:top w:w="100" w:type="dxa"/>
              <w:left w:w="100" w:type="dxa"/>
              <w:bottom w:w="100" w:type="dxa"/>
              <w:right w:w="100" w:type="dxa"/>
            </w:tcMar>
          </w:tcPr>
          <w:p w:rsidR="00355DD6" w:rsidP="6F6B2208" w:rsidRDefault="6064432B" w14:paraId="0F72FA56" w14:textId="61445B05">
            <w:pPr>
              <w:pStyle w:val="Normal0"/>
              <w:widowControl w:val="0"/>
              <w:spacing w:line="240" w:lineRule="auto"/>
              <w:rPr>
                <w:b/>
                <w:bCs/>
                <w:color w:val="FF0000"/>
              </w:rPr>
            </w:pPr>
            <w:r w:rsidRPr="6F6B2208">
              <w:rPr>
                <w:b/>
                <w:bCs/>
                <w:color w:val="FF0000"/>
              </w:rPr>
              <w:t xml:space="preserve">Curious Incident of the Dog in the </w:t>
            </w:r>
            <w:r w:rsidRPr="6F6B2208" w:rsidR="22355702">
              <w:rPr>
                <w:b/>
                <w:bCs/>
                <w:color w:val="FF0000"/>
              </w:rPr>
              <w:t>Nighttime</w:t>
            </w:r>
          </w:p>
          <w:p w:rsidR="00355DD6" w:rsidRDefault="6064432B" w14:paraId="1DF7FFD8" w14:textId="520C951C">
            <w:pPr>
              <w:pStyle w:val="Normal0"/>
              <w:widowControl w:val="0"/>
              <w:spacing w:line="240" w:lineRule="auto"/>
            </w:pPr>
            <w:r>
              <w:t xml:space="preserve">Exploring whole class ensemble performance recreating a short version of Curious Incident by Mark Haddon. Combines performance styles </w:t>
            </w:r>
            <w:r w:rsidR="66CAD98F">
              <w:t>studied in Aut 1 and Aut 2 in the context of a professional performance</w:t>
            </w:r>
          </w:p>
          <w:p w:rsidR="00355DD6" w:rsidRDefault="00355DD6" w14:paraId="42BB1BBD" w14:textId="77777777">
            <w:pPr>
              <w:pStyle w:val="Normal0"/>
              <w:widowControl w:val="0"/>
              <w:spacing w:line="240" w:lineRule="auto"/>
            </w:pPr>
          </w:p>
          <w:p w:rsidR="00355DD6" w:rsidRDefault="6064432B" w14:paraId="7FEA9F72" w14:textId="77777777">
            <w:pPr>
              <w:pStyle w:val="Normal0"/>
              <w:widowControl w:val="0"/>
              <w:spacing w:line="240" w:lineRule="auto"/>
            </w:pPr>
            <w:hyperlink r:id="rId16">
              <w:r w:rsidRPr="6F6B2208">
                <w:rPr>
                  <w:color w:val="1155CC"/>
                  <w:u w:val="single"/>
                </w:rPr>
                <w:t>The Curious Incident of the Dog in the Night-Time | Frantic Assembly</w:t>
              </w:r>
            </w:hyperlink>
          </w:p>
          <w:p w:rsidR="00355DD6" w:rsidP="6F6B2208" w:rsidRDefault="00355DD6" w14:paraId="0000002F" w14:textId="3AAC95F6">
            <w:pPr>
              <w:pStyle w:val="Normal0"/>
              <w:widowControl w:val="0"/>
              <w:spacing w:line="240" w:lineRule="auto"/>
              <w:rPr>
                <w:color w:val="1155CC"/>
                <w:u w:val="single"/>
              </w:rPr>
            </w:pPr>
          </w:p>
        </w:tc>
        <w:tc>
          <w:tcPr>
            <w:tcW w:w="3690" w:type="dxa"/>
            <w:shd w:val="clear" w:color="auto" w:fill="auto"/>
            <w:tcMar>
              <w:top w:w="100" w:type="dxa"/>
              <w:left w:w="100" w:type="dxa"/>
              <w:bottom w:w="100" w:type="dxa"/>
              <w:right w:w="100" w:type="dxa"/>
            </w:tcMar>
          </w:tcPr>
          <w:p w:rsidR="00355DD6" w:rsidP="6F6B2208" w:rsidRDefault="345101D5" w14:paraId="4AD20132" w14:textId="5759E492">
            <w:pPr>
              <w:pStyle w:val="Normal0"/>
              <w:widowControl w:val="0"/>
              <w:spacing w:line="240" w:lineRule="auto"/>
              <w:rPr>
                <w:b/>
                <w:bCs/>
                <w:color w:val="FF0000"/>
              </w:rPr>
            </w:pPr>
            <w:r w:rsidRPr="6F6B2208">
              <w:rPr>
                <w:b/>
                <w:bCs/>
                <w:color w:val="FF0000"/>
              </w:rPr>
              <w:t xml:space="preserve">Curious Incident of the Dog in the </w:t>
            </w:r>
            <w:r w:rsidRPr="6F6B2208" w:rsidR="6DFC025C">
              <w:rPr>
                <w:b/>
                <w:bCs/>
                <w:color w:val="FF0000"/>
              </w:rPr>
              <w:t>Nighttime</w:t>
            </w:r>
          </w:p>
          <w:p w:rsidR="00355DD6" w:rsidRDefault="5F4CDED1" w14:paraId="772487F1" w14:textId="3E72B78E">
            <w:pPr>
              <w:pStyle w:val="Normal0"/>
              <w:widowControl w:val="0"/>
              <w:spacing w:line="240" w:lineRule="auto"/>
            </w:pPr>
            <w:r>
              <w:t>Exploring whole class ensemble performance recreating a short version of Curious Incident by Mark Haddon. Combines performance styles studied in Aut 1 and Aut 2 in the context of a professional performance</w:t>
            </w:r>
          </w:p>
          <w:p w:rsidR="00355DD6" w:rsidRDefault="00355DD6" w14:paraId="07F22B63" w14:textId="77777777">
            <w:pPr>
              <w:pStyle w:val="Normal0"/>
              <w:widowControl w:val="0"/>
              <w:spacing w:line="240" w:lineRule="auto"/>
            </w:pPr>
          </w:p>
          <w:p w:rsidR="00355DD6" w:rsidRDefault="345101D5" w14:paraId="28E1A0CB" w14:textId="77777777">
            <w:pPr>
              <w:pStyle w:val="Normal0"/>
              <w:widowControl w:val="0"/>
              <w:spacing w:line="240" w:lineRule="auto"/>
            </w:pPr>
            <w:hyperlink r:id="rId17">
              <w:r w:rsidRPr="6F6B2208">
                <w:rPr>
                  <w:color w:val="1155CC"/>
                  <w:u w:val="single"/>
                </w:rPr>
                <w:t>The Curious Incident of the Dog in the Night-Time | Frantic Assembly</w:t>
              </w:r>
            </w:hyperlink>
          </w:p>
          <w:p w:rsidR="00355DD6" w:rsidP="6F6B2208" w:rsidRDefault="00355DD6" w14:paraId="00000033" w14:textId="0A1A01A7">
            <w:pPr>
              <w:pStyle w:val="Normal0"/>
              <w:widowControl w:val="0"/>
              <w:spacing w:line="240" w:lineRule="auto"/>
              <w:rPr>
                <w:color w:val="1155CC"/>
                <w:u w:val="single"/>
              </w:rPr>
            </w:pPr>
          </w:p>
        </w:tc>
        <w:tc>
          <w:tcPr>
            <w:tcW w:w="3690" w:type="dxa"/>
            <w:shd w:val="clear" w:color="auto" w:fill="auto"/>
            <w:tcMar>
              <w:top w:w="100" w:type="dxa"/>
              <w:left w:w="100" w:type="dxa"/>
              <w:bottom w:w="100" w:type="dxa"/>
              <w:right w:w="100" w:type="dxa"/>
            </w:tcMar>
          </w:tcPr>
          <w:p w:rsidR="00355DD6" w:rsidP="6F6B2208" w:rsidRDefault="18B5BE32" w14:paraId="4473B335" w14:textId="77777777">
            <w:pPr>
              <w:pStyle w:val="Normal0"/>
              <w:widowControl w:val="0"/>
              <w:spacing w:line="240" w:lineRule="auto"/>
              <w:rPr>
                <w:b/>
                <w:bCs/>
                <w:color w:val="FF0000"/>
              </w:rPr>
            </w:pPr>
            <w:r w:rsidRPr="6F6B2208">
              <w:rPr>
                <w:b/>
                <w:bCs/>
                <w:color w:val="FF0000"/>
              </w:rPr>
              <w:t>Epic Theatre - Dr Faustus</w:t>
            </w:r>
          </w:p>
          <w:p w:rsidR="00355DD6" w:rsidRDefault="18B5BE32" w14:paraId="7BF62F3E" w14:textId="24788F14">
            <w:pPr>
              <w:pStyle w:val="Normal0"/>
              <w:widowControl w:val="0"/>
              <w:spacing w:line="240" w:lineRule="auto"/>
            </w:pPr>
            <w:r>
              <w:t xml:space="preserve">Rehearsing and performing extracts from Dr Faustus by Splendid Productions. Development of Epic Theatre conventions </w:t>
            </w:r>
            <w:r w:rsidR="1F09285D">
              <w:t>and exploring vocal and movement techniques studied in Aut and Spr terms into a new context. Explores deeper the techniques studied in Sum Term of Y7</w:t>
            </w:r>
          </w:p>
          <w:p w:rsidR="00355DD6" w:rsidRDefault="00355DD6" w14:paraId="5BEC97A2" w14:textId="77777777">
            <w:pPr>
              <w:pStyle w:val="Normal0"/>
              <w:widowControl w:val="0"/>
              <w:spacing w:line="240" w:lineRule="auto"/>
            </w:pPr>
          </w:p>
          <w:p w:rsidR="00355DD6" w:rsidRDefault="18B5BE32" w14:paraId="00000037" w14:textId="26DDCA11">
            <w:pPr>
              <w:pStyle w:val="Normal0"/>
              <w:widowControl w:val="0"/>
              <w:spacing w:line="240" w:lineRule="auto"/>
            </w:pPr>
            <w:hyperlink r:id="rId18">
              <w:r w:rsidRPr="6F6B2208">
                <w:rPr>
                  <w:color w:val="1155CC"/>
                  <w:u w:val="single"/>
                </w:rPr>
                <w:t>Trailer for Splendid Productions' 'Dr Faustus' on DVD (2020) - YouTube</w:t>
              </w:r>
            </w:hyperlink>
          </w:p>
        </w:tc>
        <w:tc>
          <w:tcPr>
            <w:tcW w:w="3690" w:type="dxa"/>
            <w:shd w:val="clear" w:color="auto" w:fill="auto"/>
            <w:tcMar>
              <w:top w:w="100" w:type="dxa"/>
              <w:left w:w="100" w:type="dxa"/>
              <w:bottom w:w="100" w:type="dxa"/>
              <w:right w:w="100" w:type="dxa"/>
            </w:tcMar>
          </w:tcPr>
          <w:p w:rsidR="00355DD6" w:rsidP="6F6B2208" w:rsidRDefault="3F622718" w14:paraId="349FE64B" w14:textId="77777777">
            <w:pPr>
              <w:pStyle w:val="Normal0"/>
              <w:widowControl w:val="0"/>
              <w:spacing w:line="240" w:lineRule="auto"/>
              <w:rPr>
                <w:b/>
                <w:bCs/>
                <w:color w:val="FF0000"/>
              </w:rPr>
            </w:pPr>
            <w:r w:rsidRPr="6F6B2208">
              <w:rPr>
                <w:b/>
                <w:bCs/>
                <w:color w:val="FF0000"/>
              </w:rPr>
              <w:t>Epic Theatre - Dr Faustus</w:t>
            </w:r>
          </w:p>
          <w:p w:rsidR="00355DD6" w:rsidRDefault="0AA4959C" w14:paraId="6AEEA707" w14:textId="7EAF01A3">
            <w:pPr>
              <w:pStyle w:val="Normal0"/>
              <w:widowControl w:val="0"/>
              <w:spacing w:line="240" w:lineRule="auto"/>
            </w:pPr>
            <w:r>
              <w:t>Rehearsing and performing extracts from Dr Faustus by Splendid Productions. Development of Epic Theatre conventions and exploring vocal and movement techniques studied in Aut and Spr terms into a new context. Explores deeper the techniques studied in Sum Term of Y7</w:t>
            </w:r>
          </w:p>
          <w:p w:rsidR="00355DD6" w:rsidRDefault="00355DD6" w14:paraId="7E6BBC0F" w14:textId="77777777">
            <w:pPr>
              <w:pStyle w:val="Normal0"/>
              <w:widowControl w:val="0"/>
              <w:spacing w:line="240" w:lineRule="auto"/>
            </w:pPr>
          </w:p>
          <w:p w:rsidR="00355DD6" w:rsidRDefault="3F622718" w14:paraId="0000003B" w14:textId="59180280">
            <w:pPr>
              <w:pStyle w:val="Normal0"/>
              <w:widowControl w:val="0"/>
              <w:spacing w:line="240" w:lineRule="auto"/>
            </w:pPr>
            <w:hyperlink r:id="rId19">
              <w:r w:rsidRPr="6F6B2208">
                <w:rPr>
                  <w:color w:val="1155CC"/>
                  <w:u w:val="single"/>
                </w:rPr>
                <w:t>Trailer for Splendid Productions' 'Dr Faustus' on DVD (2020) - YouTube</w:t>
              </w:r>
            </w:hyperlink>
          </w:p>
        </w:tc>
      </w:tr>
      <w:tr w:rsidR="00355DD6" w:rsidTr="64697E73" w14:paraId="0743C3BD" w14:textId="77777777">
        <w:tc>
          <w:tcPr>
            <w:tcW w:w="510" w:type="dxa"/>
            <w:shd w:val="clear" w:color="auto" w:fill="auto"/>
            <w:tcMar>
              <w:top w:w="100" w:type="dxa"/>
              <w:left w:w="100" w:type="dxa"/>
              <w:bottom w:w="100" w:type="dxa"/>
              <w:right w:w="100" w:type="dxa"/>
            </w:tcMar>
          </w:tcPr>
          <w:p w:rsidR="00355DD6" w:rsidRDefault="00522331" w14:paraId="0000003C" w14:textId="77777777">
            <w:pPr>
              <w:pStyle w:val="Normal0"/>
              <w:widowControl w:val="0"/>
              <w:pBdr>
                <w:top w:val="nil"/>
                <w:left w:val="nil"/>
                <w:bottom w:val="nil"/>
                <w:right w:val="nil"/>
                <w:between w:val="nil"/>
              </w:pBdr>
              <w:spacing w:line="240" w:lineRule="auto"/>
              <w:jc w:val="center"/>
              <w:rPr>
                <w:b/>
              </w:rPr>
            </w:pPr>
            <w:r>
              <w:rPr>
                <w:b/>
              </w:rPr>
              <w:t>9</w:t>
            </w:r>
          </w:p>
        </w:tc>
        <w:tc>
          <w:tcPr>
            <w:tcW w:w="3690" w:type="dxa"/>
            <w:shd w:val="clear" w:color="auto" w:fill="auto"/>
            <w:tcMar>
              <w:top w:w="100" w:type="dxa"/>
              <w:left w:w="100" w:type="dxa"/>
              <w:bottom w:w="100" w:type="dxa"/>
              <w:right w:w="100" w:type="dxa"/>
            </w:tcMar>
          </w:tcPr>
          <w:p w:rsidR="00355DD6" w:rsidRDefault="00522331" w14:paraId="0000003D" w14:textId="77777777">
            <w:pPr>
              <w:pStyle w:val="Normal0"/>
              <w:widowControl w:val="0"/>
              <w:pBdr>
                <w:top w:val="nil"/>
                <w:left w:val="nil"/>
                <w:bottom w:val="nil"/>
                <w:right w:val="nil"/>
                <w:between w:val="nil"/>
              </w:pBdr>
              <w:spacing w:line="240" w:lineRule="auto"/>
              <w:rPr>
                <w:b/>
                <w:color w:val="FF0000"/>
              </w:rPr>
            </w:pPr>
            <w:r>
              <w:rPr>
                <w:b/>
                <w:color w:val="FF0000"/>
              </w:rPr>
              <w:t>Creating Choreography</w:t>
            </w:r>
          </w:p>
          <w:p w:rsidR="00355DD6" w:rsidP="6F6B2208" w:rsidRDefault="6F6B2208" w14:paraId="0000003E" w14:textId="7EC194EF">
            <w:pPr>
              <w:pStyle w:val="Normal0"/>
              <w:widowControl w:val="0"/>
              <w:pBdr>
                <w:top w:val="nil"/>
                <w:left w:val="nil"/>
                <w:bottom w:val="nil"/>
                <w:right w:val="nil"/>
                <w:between w:val="nil"/>
              </w:pBdr>
              <w:spacing w:line="240" w:lineRule="auto"/>
            </w:pPr>
            <w:r>
              <w:t xml:space="preserve">Exploring Round </w:t>
            </w:r>
            <w:bookmarkStart w:name="_Int_V666luqj" w:id="1"/>
            <w:r>
              <w:t>By</w:t>
            </w:r>
            <w:bookmarkEnd w:id="1"/>
            <w:r>
              <w:t xml:space="preserve"> Through, Under Over and Chair Duets using Frantic Assembly devising approaches. Devising original work</w:t>
            </w:r>
            <w:r w:rsidR="516F3C72">
              <w:t xml:space="preserve"> from a choice of visual </w:t>
            </w:r>
            <w:r w:rsidR="43002560">
              <w:t>stimuli and</w:t>
            </w:r>
            <w:r w:rsidR="516F3C72">
              <w:t xml:space="preserve"> exploring how a variety of techniques explored in Y7 and Y8 can be applied to the context of Frantic Assembly’s style. Creation of a piece between 5 and 10 minutes in length.</w:t>
            </w:r>
          </w:p>
          <w:p w:rsidR="00355DD6" w:rsidRDefault="00355DD6" w14:paraId="0000003F" w14:textId="77777777">
            <w:pPr>
              <w:pStyle w:val="Normal0"/>
              <w:widowControl w:val="0"/>
              <w:pBdr>
                <w:top w:val="nil"/>
                <w:left w:val="nil"/>
                <w:bottom w:val="nil"/>
                <w:right w:val="nil"/>
                <w:between w:val="nil"/>
              </w:pBdr>
              <w:spacing w:line="240" w:lineRule="auto"/>
            </w:pPr>
          </w:p>
          <w:p w:rsidR="00355DD6" w:rsidRDefault="00522331" w14:paraId="00000040" w14:textId="77777777">
            <w:pPr>
              <w:pStyle w:val="Normal0"/>
              <w:widowControl w:val="0"/>
              <w:pBdr>
                <w:top w:val="nil"/>
                <w:left w:val="nil"/>
                <w:bottom w:val="nil"/>
                <w:right w:val="nil"/>
                <w:between w:val="nil"/>
              </w:pBdr>
              <w:spacing w:line="240" w:lineRule="auto"/>
            </w:pPr>
            <w:hyperlink w:anchor=":~:text=The%20Frantic%20Method%20is%20approaching,truth%20and%20build%20from%20there." r:id="rId20">
              <w:r>
                <w:rPr>
                  <w:color w:val="1155CC"/>
                  <w:u w:val="single"/>
                </w:rPr>
                <w:t>The Frantic Method | Frantic Assembly</w:t>
              </w:r>
            </w:hyperlink>
          </w:p>
        </w:tc>
        <w:tc>
          <w:tcPr>
            <w:tcW w:w="3690" w:type="dxa"/>
            <w:shd w:val="clear" w:color="auto" w:fill="auto"/>
            <w:tcMar>
              <w:top w:w="100" w:type="dxa"/>
              <w:left w:w="100" w:type="dxa"/>
              <w:bottom w:w="100" w:type="dxa"/>
              <w:right w:w="100" w:type="dxa"/>
            </w:tcMar>
          </w:tcPr>
          <w:p w:rsidR="00355DD6" w:rsidRDefault="6F6B2208" w14:paraId="00000041" w14:textId="77777777">
            <w:pPr>
              <w:pStyle w:val="Normal0"/>
              <w:widowControl w:val="0"/>
              <w:spacing w:line="240" w:lineRule="auto"/>
              <w:rPr>
                <w:b/>
                <w:color w:val="FF0000"/>
              </w:rPr>
            </w:pPr>
            <w:r w:rsidRPr="6F6B2208">
              <w:rPr>
                <w:b/>
                <w:bCs/>
                <w:color w:val="FF0000"/>
              </w:rPr>
              <w:t>Creating Choreography</w:t>
            </w:r>
          </w:p>
          <w:p w:rsidR="4121D253" w:rsidP="6F6B2208" w:rsidRDefault="4121D253" w14:paraId="62787ED4" w14:textId="37ED1ABE">
            <w:pPr>
              <w:pStyle w:val="Normal0"/>
              <w:widowControl w:val="0"/>
              <w:pBdr>
                <w:top w:val="nil"/>
                <w:left w:val="nil"/>
                <w:bottom w:val="nil"/>
                <w:right w:val="nil"/>
                <w:between w:val="nil"/>
              </w:pBdr>
              <w:spacing w:line="240" w:lineRule="auto"/>
            </w:pPr>
            <w:r>
              <w:t xml:space="preserve">Exploring Round </w:t>
            </w:r>
            <w:bookmarkStart w:name="_Int_COiGVqig" w:id="2"/>
            <w:r>
              <w:t>By</w:t>
            </w:r>
            <w:bookmarkEnd w:id="2"/>
            <w:r>
              <w:t xml:space="preserve"> Through, Under Over and Chair Duets using Frantic Assembly devising approaches. Devising original work from a choice of visual stimuli and exploring how a variety of techniques explored in Y7 and Y8 can be applied to the context of Frantic Assembly’s style. Creation of a piece between 5 and 10 minutes in length.</w:t>
            </w:r>
          </w:p>
          <w:p w:rsidR="00355DD6" w:rsidRDefault="00355DD6" w14:paraId="00000043" w14:textId="77777777">
            <w:pPr>
              <w:pStyle w:val="Normal0"/>
              <w:widowControl w:val="0"/>
              <w:spacing w:line="240" w:lineRule="auto"/>
            </w:pPr>
          </w:p>
          <w:p w:rsidR="00355DD6" w:rsidRDefault="00522331" w14:paraId="00000044" w14:textId="77777777">
            <w:pPr>
              <w:pStyle w:val="Normal0"/>
              <w:widowControl w:val="0"/>
              <w:spacing w:line="240" w:lineRule="auto"/>
            </w:pPr>
            <w:hyperlink w:anchor=":~:text=The%20Frantic%20Method%20is%20approaching,truth%20and%20build%20from%20there." r:id="rId21">
              <w:r>
                <w:rPr>
                  <w:color w:val="1155CC"/>
                  <w:u w:val="single"/>
                </w:rPr>
                <w:t>The Frantic Method | Frantic Assembly</w:t>
              </w:r>
            </w:hyperlink>
          </w:p>
        </w:tc>
        <w:tc>
          <w:tcPr>
            <w:tcW w:w="3690" w:type="dxa"/>
            <w:shd w:val="clear" w:color="auto" w:fill="auto"/>
            <w:tcMar>
              <w:top w:w="100" w:type="dxa"/>
              <w:left w:w="100" w:type="dxa"/>
              <w:bottom w:w="100" w:type="dxa"/>
              <w:right w:w="100" w:type="dxa"/>
            </w:tcMar>
          </w:tcPr>
          <w:p w:rsidR="00355DD6" w:rsidRDefault="00522331" w14:paraId="00000045" w14:textId="77777777">
            <w:pPr>
              <w:pStyle w:val="Normal0"/>
              <w:widowControl w:val="0"/>
              <w:spacing w:line="240" w:lineRule="auto"/>
              <w:rPr>
                <w:b/>
                <w:color w:val="FF0000"/>
              </w:rPr>
            </w:pPr>
            <w:r>
              <w:rPr>
                <w:b/>
                <w:color w:val="FF0000"/>
              </w:rPr>
              <w:t>Oresteia - Greek Comedy</w:t>
            </w:r>
          </w:p>
          <w:p w:rsidR="00355DD6" w:rsidP="6F6B2208" w:rsidRDefault="6F6B2208" w14:paraId="00000046" w14:textId="595E90DA">
            <w:pPr>
              <w:pStyle w:val="Normal0"/>
              <w:widowControl w:val="0"/>
              <w:pBdr>
                <w:top w:val="nil"/>
                <w:left w:val="nil"/>
                <w:bottom w:val="nil"/>
                <w:right w:val="nil"/>
                <w:between w:val="nil"/>
              </w:pBdr>
              <w:spacing w:line="240" w:lineRule="auto"/>
            </w:pPr>
            <w:r>
              <w:t>Splendid Productions version of Oresteia - exploring gender inequality, acceptance, society and justice. Spass, Gestus, Characterisation and Vocalisation</w:t>
            </w:r>
            <w:r w:rsidR="67CE3B39">
              <w:t>. Developing on Brecht techniques studied in Y7 and Y8 Sum Terms. Focussing on script learning methods resulting in a performance from memory feature a range of Epic Theatre devices</w:t>
            </w:r>
          </w:p>
          <w:p w:rsidR="00355DD6" w:rsidRDefault="00355DD6" w14:paraId="00000047" w14:textId="77777777">
            <w:pPr>
              <w:pStyle w:val="Normal0"/>
              <w:widowControl w:val="0"/>
              <w:pBdr>
                <w:top w:val="nil"/>
                <w:left w:val="nil"/>
                <w:bottom w:val="nil"/>
                <w:right w:val="nil"/>
                <w:between w:val="nil"/>
              </w:pBdr>
              <w:spacing w:line="240" w:lineRule="auto"/>
            </w:pPr>
          </w:p>
          <w:p w:rsidR="00355DD6" w:rsidRDefault="00522331" w14:paraId="00000048" w14:textId="77777777">
            <w:pPr>
              <w:pStyle w:val="Normal0"/>
              <w:widowControl w:val="0"/>
              <w:pBdr>
                <w:top w:val="nil"/>
                <w:left w:val="nil"/>
                <w:bottom w:val="nil"/>
                <w:right w:val="nil"/>
                <w:between w:val="nil"/>
              </w:pBdr>
              <w:spacing w:line="240" w:lineRule="auto"/>
            </w:pPr>
            <w:hyperlink r:id="rId22">
              <w:r>
                <w:rPr>
                  <w:color w:val="1155CC"/>
                  <w:u w:val="single"/>
                </w:rPr>
                <w:t>Trailer for Splendid Productions' 'The Oresteia' on DVD - YouTube</w:t>
              </w:r>
            </w:hyperlink>
          </w:p>
        </w:tc>
        <w:tc>
          <w:tcPr>
            <w:tcW w:w="3690" w:type="dxa"/>
            <w:shd w:val="clear" w:color="auto" w:fill="auto"/>
            <w:tcMar>
              <w:top w:w="100" w:type="dxa"/>
              <w:left w:w="100" w:type="dxa"/>
              <w:bottom w:w="100" w:type="dxa"/>
              <w:right w:w="100" w:type="dxa"/>
            </w:tcMar>
          </w:tcPr>
          <w:p w:rsidR="00355DD6" w:rsidRDefault="6F6B2208" w14:paraId="00000049" w14:textId="77777777">
            <w:pPr>
              <w:pStyle w:val="Normal0"/>
              <w:widowControl w:val="0"/>
              <w:spacing w:line="240" w:lineRule="auto"/>
              <w:rPr>
                <w:b/>
                <w:color w:val="FF0000"/>
              </w:rPr>
            </w:pPr>
            <w:r w:rsidRPr="6F6B2208">
              <w:rPr>
                <w:b/>
                <w:bCs/>
                <w:color w:val="FF0000"/>
              </w:rPr>
              <w:t>Oresteia - Greek Comedy</w:t>
            </w:r>
          </w:p>
          <w:p w:rsidR="0187C99B" w:rsidP="6F6B2208" w:rsidRDefault="0187C99B" w14:paraId="5D9459B6" w14:textId="66D5BA4F">
            <w:pPr>
              <w:pStyle w:val="Normal0"/>
              <w:widowControl w:val="0"/>
              <w:pBdr>
                <w:top w:val="nil"/>
                <w:left w:val="nil"/>
                <w:bottom w:val="nil"/>
                <w:right w:val="nil"/>
                <w:between w:val="nil"/>
              </w:pBdr>
              <w:spacing w:line="240" w:lineRule="auto"/>
            </w:pPr>
            <w:r>
              <w:t>Splendid Productions version of Oresteia - exploring gender inequality, acceptance, society and justice. Spass, Gestus, Characterisation and Vocalisation. Developing on Brecht techniques studied in Y7 and Y8 Sum Terms. Focussing on script learning methods resulting in a performance from memory feature a range of Epic Theatre devices</w:t>
            </w:r>
          </w:p>
          <w:p w:rsidR="00355DD6" w:rsidRDefault="00355DD6" w14:paraId="0000004B" w14:textId="77777777">
            <w:pPr>
              <w:pStyle w:val="Normal0"/>
              <w:widowControl w:val="0"/>
              <w:pBdr>
                <w:top w:val="nil"/>
                <w:left w:val="nil"/>
                <w:bottom w:val="nil"/>
                <w:right w:val="nil"/>
                <w:between w:val="nil"/>
              </w:pBdr>
              <w:spacing w:line="240" w:lineRule="auto"/>
            </w:pPr>
          </w:p>
          <w:p w:rsidR="00355DD6" w:rsidRDefault="00522331" w14:paraId="0000004C" w14:textId="77777777">
            <w:pPr>
              <w:pStyle w:val="Normal0"/>
              <w:widowControl w:val="0"/>
              <w:pBdr>
                <w:top w:val="nil"/>
                <w:left w:val="nil"/>
                <w:bottom w:val="nil"/>
                <w:right w:val="nil"/>
                <w:between w:val="nil"/>
              </w:pBdr>
              <w:spacing w:line="240" w:lineRule="auto"/>
            </w:pPr>
            <w:hyperlink r:id="rId23">
              <w:r>
                <w:rPr>
                  <w:color w:val="1155CC"/>
                  <w:u w:val="single"/>
                </w:rPr>
                <w:t>Trailer for Splendid Productions' 'The Oresteia' on DVD - YouTube</w:t>
              </w:r>
            </w:hyperlink>
          </w:p>
        </w:tc>
        <w:tc>
          <w:tcPr>
            <w:tcW w:w="3690" w:type="dxa"/>
            <w:shd w:val="clear" w:color="auto" w:fill="auto"/>
            <w:tcMar>
              <w:top w:w="100" w:type="dxa"/>
              <w:left w:w="100" w:type="dxa"/>
              <w:bottom w:w="100" w:type="dxa"/>
              <w:right w:w="100" w:type="dxa"/>
            </w:tcMar>
          </w:tcPr>
          <w:p w:rsidR="70546645" w:rsidP="64697E73" w:rsidRDefault="70546645" w14:paraId="2033BF15" w14:textId="25651624">
            <w:pPr>
              <w:pStyle w:val="Normal0"/>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color w:val="FF0000"/>
              </w:rPr>
            </w:pPr>
            <w:r w:rsidRPr="64697E73" w:rsidR="70546645">
              <w:rPr>
                <w:b w:val="1"/>
                <w:bCs w:val="1"/>
                <w:color w:val="FF0000"/>
              </w:rPr>
              <w:t>Stagecraft and Design</w:t>
            </w:r>
            <w:r w:rsidRPr="64697E73" w:rsidR="4181692D">
              <w:rPr>
                <w:b w:val="1"/>
                <w:bCs w:val="1"/>
                <w:color w:val="FF0000"/>
              </w:rPr>
              <w:t xml:space="preserve"> - Analysis</w:t>
            </w:r>
          </w:p>
          <w:p w:rsidR="70546645" w:rsidP="64697E73" w:rsidRDefault="70546645" w14:paraId="05DCB390" w14:textId="1120B089">
            <w:pPr>
              <w:pStyle w:val="Normal0"/>
              <w:widowControl w:val="0"/>
              <w:spacing w:line="240" w:lineRule="auto"/>
            </w:pPr>
            <w:r w:rsidR="70546645">
              <w:rPr/>
              <w:t xml:space="preserve">Exploring the job roles of Costume, Set, Sound and Lighting Designer. Exploring how stagecraft and non-performing roles are vital to a final production. </w:t>
            </w:r>
          </w:p>
          <w:p w:rsidR="64697E73" w:rsidP="64697E73" w:rsidRDefault="64697E73" w14:paraId="138478D1" w14:textId="5CB0772B">
            <w:pPr>
              <w:pStyle w:val="Normal0"/>
              <w:widowControl w:val="0"/>
              <w:spacing w:line="240" w:lineRule="auto"/>
            </w:pPr>
          </w:p>
          <w:p w:rsidR="70546645" w:rsidP="64697E73" w:rsidRDefault="70546645" w14:paraId="3C4B648F" w14:textId="7E7D0E0C">
            <w:pPr>
              <w:pStyle w:val="Normal0"/>
              <w:widowControl w:val="0"/>
              <w:spacing w:line="240" w:lineRule="auto"/>
            </w:pPr>
            <w:r w:rsidR="70546645">
              <w:rPr/>
              <w:t xml:space="preserve">Resulting in </w:t>
            </w:r>
            <w:r w:rsidR="0153291F">
              <w:rPr/>
              <w:t>students'</w:t>
            </w:r>
            <w:r w:rsidR="70546645">
              <w:rPr/>
              <w:t xml:space="preserve"> </w:t>
            </w:r>
            <w:r w:rsidR="366D611A">
              <w:rPr/>
              <w:t>analysis</w:t>
            </w:r>
            <w:r w:rsidR="1D90B624">
              <w:rPr/>
              <w:t xml:space="preserve"> of</w:t>
            </w:r>
            <w:r w:rsidR="366D611A">
              <w:rPr/>
              <w:t xml:space="preserve"> the production of </w:t>
            </w:r>
            <w:r w:rsidR="3A2ABD9D">
              <w:rPr/>
              <w:t xml:space="preserve">Treasure Island </w:t>
            </w:r>
            <w:r w:rsidR="10C59176">
              <w:rPr/>
              <w:t>by the National Theatre.</w:t>
            </w:r>
          </w:p>
          <w:p w:rsidR="00355DD6" w:rsidP="64697E73" w:rsidRDefault="439C3553" w14:paraId="084136D0" w14:textId="206B9805">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p>
          <w:p w:rsidR="00355DD6" w:rsidP="64697E73" w:rsidRDefault="439C3553" w14:paraId="00000051" w14:textId="55BBE3AD">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noProof w:val="0"/>
                <w:lang w:val="en-GB"/>
              </w:rPr>
            </w:pPr>
            <w:hyperlink r:id="R7c72748abefc4e33">
              <w:r w:rsidRPr="64697E73" w:rsidR="37B04D7A">
                <w:rPr>
                  <w:rStyle w:val="Hyperlink"/>
                  <w:noProof w:val="0"/>
                  <w:lang w:val="en-GB"/>
                </w:rPr>
                <w:t>Official Trailer | Treasure Island | National Theatre at Home (youtube.com)</w:t>
              </w:r>
            </w:hyperlink>
          </w:p>
        </w:tc>
        <w:tc>
          <w:tcPr>
            <w:tcW w:w="3690" w:type="dxa"/>
            <w:shd w:val="clear" w:color="auto" w:fill="auto"/>
            <w:tcMar>
              <w:top w:w="100" w:type="dxa"/>
              <w:left w:w="100" w:type="dxa"/>
              <w:bottom w:w="100" w:type="dxa"/>
              <w:right w:w="100" w:type="dxa"/>
            </w:tcMar>
          </w:tcPr>
          <w:p w:rsidR="00355DD6" w:rsidP="64697E73" w:rsidRDefault="00355DD6" w14:paraId="1BDE1AEA" w14:textId="356D1806">
            <w:pPr>
              <w:pStyle w:val="Normal0"/>
              <w:widowControl w:val="0"/>
              <w:suppressLineNumbers w:val="0"/>
              <w:bidi w:val="0"/>
              <w:spacing w:before="0" w:beforeAutospacing="off" w:after="0" w:afterAutospacing="off" w:line="240" w:lineRule="auto"/>
              <w:ind w:left="0" w:right="0"/>
              <w:jc w:val="left"/>
              <w:rPr>
                <w:b w:val="1"/>
                <w:bCs w:val="1"/>
                <w:color w:val="FF0000"/>
              </w:rPr>
            </w:pPr>
            <w:r w:rsidRPr="64697E73" w:rsidR="70546645">
              <w:rPr>
                <w:b w:val="1"/>
                <w:bCs w:val="1"/>
                <w:color w:val="FF0000"/>
              </w:rPr>
              <w:t>Stagecraft and Design</w:t>
            </w:r>
            <w:r w:rsidRPr="64697E73" w:rsidR="48425839">
              <w:rPr>
                <w:b w:val="1"/>
                <w:bCs w:val="1"/>
                <w:color w:val="FF0000"/>
              </w:rPr>
              <w:t xml:space="preserve"> - Creation</w:t>
            </w:r>
          </w:p>
          <w:p w:rsidR="00355DD6" w:rsidP="64697E73" w:rsidRDefault="00355DD6" w14:paraId="4324330B" w14:textId="300B66C7">
            <w:pPr>
              <w:pStyle w:val="Normal0"/>
              <w:widowControl w:val="0"/>
              <w:spacing w:line="240" w:lineRule="auto"/>
            </w:pPr>
            <w:r w:rsidR="1BA255AA">
              <w:rPr/>
              <w:t xml:space="preserve">Exploring </w:t>
            </w:r>
            <w:r w:rsidR="0B70292E">
              <w:rPr/>
              <w:t>how to apply knowledge of costume, set, sound and lighting design into context.</w:t>
            </w:r>
          </w:p>
          <w:p w:rsidR="00355DD6" w:rsidP="64697E73" w:rsidRDefault="00355DD6" w14:paraId="78F3CBAD" w14:textId="717DAC3D">
            <w:pPr>
              <w:pStyle w:val="Normal0"/>
              <w:widowControl w:val="0"/>
              <w:spacing w:line="240" w:lineRule="auto"/>
            </w:pPr>
          </w:p>
          <w:p w:rsidR="00355DD6" w:rsidP="64697E73" w:rsidRDefault="00355DD6" w14:paraId="08822B74" w14:textId="17D19370">
            <w:pPr>
              <w:pStyle w:val="Normal0"/>
              <w:widowControl w:val="0"/>
              <w:spacing w:line="240" w:lineRule="auto"/>
            </w:pPr>
            <w:r w:rsidR="1BA255AA">
              <w:rPr/>
              <w:t>Resulting in students designing costumes, set, lighting and sound for the play Blood Brothers, and presenting their design ideas to the group, in the style of “Dragon’s Den”</w:t>
            </w:r>
          </w:p>
          <w:p w:rsidR="00355DD6" w:rsidP="64697E73" w:rsidRDefault="00355DD6" w14:paraId="00000056" w14:textId="461765BA">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p>
        </w:tc>
      </w:tr>
      <w:tr w:rsidR="00355DD6" w:rsidTr="64697E73" w14:paraId="370F8980" w14:textId="77777777">
        <w:tc>
          <w:tcPr>
            <w:tcW w:w="510" w:type="dxa"/>
            <w:shd w:val="clear" w:color="auto" w:fill="auto"/>
            <w:tcMar>
              <w:top w:w="100" w:type="dxa"/>
              <w:left w:w="100" w:type="dxa"/>
              <w:bottom w:w="100" w:type="dxa"/>
              <w:right w:w="100" w:type="dxa"/>
            </w:tcMar>
          </w:tcPr>
          <w:p w:rsidR="00355DD6" w:rsidRDefault="00522331" w14:paraId="00000057" w14:textId="77777777">
            <w:pPr>
              <w:pStyle w:val="Normal0"/>
              <w:widowControl w:val="0"/>
              <w:pBdr>
                <w:top w:val="nil"/>
                <w:left w:val="nil"/>
                <w:bottom w:val="nil"/>
                <w:right w:val="nil"/>
                <w:between w:val="nil"/>
              </w:pBdr>
              <w:spacing w:line="240" w:lineRule="auto"/>
              <w:jc w:val="center"/>
              <w:rPr>
                <w:b/>
              </w:rPr>
            </w:pPr>
            <w:r>
              <w:rPr>
                <w:b/>
              </w:rPr>
              <w:t>10</w:t>
            </w:r>
          </w:p>
        </w:tc>
        <w:tc>
          <w:tcPr>
            <w:tcW w:w="3690" w:type="dxa"/>
            <w:shd w:val="clear" w:color="auto" w:fill="auto"/>
            <w:tcMar>
              <w:top w:w="100" w:type="dxa"/>
              <w:left w:w="100" w:type="dxa"/>
              <w:bottom w:w="100" w:type="dxa"/>
              <w:right w:w="100" w:type="dxa"/>
            </w:tcMar>
          </w:tcPr>
          <w:p w:rsidR="704F657E" w:rsidP="6F6B2208" w:rsidRDefault="704F657E" w14:paraId="509344D9" w14:textId="1147FEBA">
            <w:pPr>
              <w:pStyle w:val="Normal0"/>
              <w:widowControl w:val="0"/>
              <w:spacing w:line="240" w:lineRule="auto"/>
              <w:rPr>
                <w:b/>
                <w:bCs/>
                <w:color w:val="FF0000"/>
              </w:rPr>
            </w:pPr>
            <w:r w:rsidRPr="6F6B2208">
              <w:rPr>
                <w:b/>
                <w:bCs/>
                <w:color w:val="FF0000"/>
              </w:rPr>
              <w:t>Naturalism and Stanislavski</w:t>
            </w:r>
          </w:p>
          <w:p w:rsidR="704F657E" w:rsidP="6F6B2208" w:rsidRDefault="704F657E" w14:paraId="286B2678" w14:textId="068A5680">
            <w:pPr>
              <w:pStyle w:val="Normal0"/>
              <w:widowControl w:val="0"/>
              <w:spacing w:line="240" w:lineRule="auto"/>
            </w:pPr>
            <w:r>
              <w:t>Exploration of the Aberfan Disaster in 1966. Whole class ensemble recreation exploring key rehearsal strategies and techniques associated with Stanislavski’s S</w:t>
            </w:r>
            <w:r w:rsidR="3B3D4556">
              <w:t>ystem.</w:t>
            </w:r>
          </w:p>
          <w:p w:rsidR="00355DD6" w:rsidRDefault="00355DD6" w14:paraId="0000005B" w14:textId="77777777">
            <w:pPr>
              <w:pStyle w:val="Normal0"/>
              <w:widowControl w:val="0"/>
              <w:pBdr>
                <w:top w:val="nil"/>
                <w:left w:val="nil"/>
                <w:bottom w:val="nil"/>
                <w:right w:val="nil"/>
                <w:between w:val="nil"/>
              </w:pBdr>
              <w:spacing w:line="240" w:lineRule="auto"/>
            </w:pPr>
          </w:p>
          <w:p w:rsidR="00355DD6" w:rsidP="6F6B2208" w:rsidRDefault="17555030" w14:paraId="0000005D" w14:textId="36A95E20">
            <w:pPr>
              <w:pStyle w:val="Normal0"/>
              <w:widowControl w:val="0"/>
              <w:pBdr>
                <w:top w:val="nil"/>
                <w:left w:val="nil"/>
                <w:bottom w:val="nil"/>
                <w:right w:val="nil"/>
                <w:between w:val="nil"/>
              </w:pBdr>
              <w:spacing w:line="240" w:lineRule="auto"/>
            </w:pPr>
            <w:hyperlink r:id="rId26">
              <w:r w:rsidRPr="6F6B2208">
                <w:rPr>
                  <w:rStyle w:val="Hyperlink"/>
                </w:rPr>
                <w:t>The Stanislavsky Technique: an Actor's Guide | Backstage</w:t>
              </w:r>
            </w:hyperlink>
          </w:p>
        </w:tc>
        <w:tc>
          <w:tcPr>
            <w:tcW w:w="3690" w:type="dxa"/>
            <w:shd w:val="clear" w:color="auto" w:fill="auto"/>
            <w:tcMar>
              <w:top w:w="100" w:type="dxa"/>
              <w:left w:w="100" w:type="dxa"/>
              <w:bottom w:w="100" w:type="dxa"/>
              <w:right w:w="100" w:type="dxa"/>
            </w:tcMar>
          </w:tcPr>
          <w:p w:rsidR="00355DD6" w:rsidP="6F6B2208" w:rsidRDefault="17555030" w14:paraId="0FA321AB" w14:textId="48A419D9">
            <w:pPr>
              <w:pStyle w:val="Normal0"/>
              <w:widowControl w:val="0"/>
              <w:spacing w:line="240" w:lineRule="auto"/>
              <w:rPr>
                <w:b/>
                <w:bCs/>
                <w:color w:val="FF0000"/>
              </w:rPr>
            </w:pPr>
            <w:r w:rsidRPr="6F6B2208">
              <w:rPr>
                <w:b/>
                <w:bCs/>
                <w:color w:val="FF0000"/>
              </w:rPr>
              <w:t>Epic Theatre and Brecht</w:t>
            </w:r>
          </w:p>
          <w:p w:rsidR="00355DD6" w:rsidP="6F6B2208" w:rsidRDefault="17555030" w14:paraId="5AEFB207" w14:textId="0ABADF4A">
            <w:pPr>
              <w:pStyle w:val="Normal0"/>
              <w:widowControl w:val="0"/>
              <w:spacing w:line="240" w:lineRule="auto"/>
            </w:pPr>
            <w:r>
              <w:t>Exploration of devising strategies associated with the practitioner Brecht and the company Splendid Productions. Exploring key rehearsal strategies and techniques associated with Epic Theatre and the comparison between Epic and Naturalism.</w:t>
            </w:r>
          </w:p>
          <w:p w:rsidR="00355DD6" w:rsidP="6F6B2208" w:rsidRDefault="00355DD6" w14:paraId="776DBC31" w14:textId="14BE1B86">
            <w:pPr>
              <w:pStyle w:val="Normal0"/>
              <w:widowControl w:val="0"/>
              <w:spacing w:line="240" w:lineRule="auto"/>
            </w:pPr>
          </w:p>
          <w:p w:rsidR="00355DD6" w:rsidP="6F6B2208" w:rsidRDefault="7D0E592C" w14:paraId="7039C41F" w14:textId="61B2C93C">
            <w:pPr>
              <w:pStyle w:val="Normal0"/>
              <w:widowControl w:val="0"/>
              <w:spacing w:line="240" w:lineRule="auto"/>
            </w:pPr>
            <w:hyperlink r:id="rId27">
              <w:r w:rsidRPr="6F6B2208">
                <w:rPr>
                  <w:rStyle w:val="Hyperlink"/>
                </w:rPr>
                <w:t>Brecht's Epic Theatre Techniques</w:t>
              </w:r>
            </w:hyperlink>
            <w:r w:rsidRPr="6F6B2208">
              <w:t xml:space="preserve"> </w:t>
            </w:r>
          </w:p>
          <w:p w:rsidR="00355DD6" w:rsidP="6F6B2208" w:rsidRDefault="00355DD6" w14:paraId="00000063" w14:textId="24B7ED5F">
            <w:pPr>
              <w:pStyle w:val="Normal0"/>
              <w:widowControl w:val="0"/>
              <w:pBdr>
                <w:top w:val="nil"/>
                <w:left w:val="nil"/>
                <w:bottom w:val="nil"/>
                <w:right w:val="nil"/>
                <w:between w:val="nil"/>
              </w:pBdr>
              <w:spacing w:line="240" w:lineRule="auto"/>
              <w:rPr>
                <w:color w:val="1155CC"/>
                <w:u w:val="single"/>
              </w:rPr>
            </w:pPr>
          </w:p>
        </w:tc>
        <w:tc>
          <w:tcPr>
            <w:tcW w:w="3690" w:type="dxa"/>
            <w:shd w:val="clear" w:color="auto" w:fill="auto"/>
            <w:tcMar>
              <w:top w:w="100" w:type="dxa"/>
              <w:left w:w="100" w:type="dxa"/>
              <w:bottom w:w="100" w:type="dxa"/>
              <w:right w:w="100" w:type="dxa"/>
            </w:tcMar>
          </w:tcPr>
          <w:p w:rsidR="00355DD6" w:rsidP="6F6B2208" w:rsidRDefault="166FA6B3" w14:paraId="1DF15499" w14:textId="07CBB6FF">
            <w:pPr>
              <w:pStyle w:val="Normal0"/>
              <w:widowControl w:val="0"/>
              <w:spacing w:line="240" w:lineRule="auto"/>
              <w:rPr>
                <w:b/>
                <w:bCs/>
                <w:color w:val="FF0000"/>
              </w:rPr>
            </w:pPr>
            <w:r w:rsidRPr="6F6B2208">
              <w:rPr>
                <w:b/>
                <w:bCs/>
                <w:color w:val="FF0000"/>
              </w:rPr>
              <w:t>Total Theatre and Berkoff</w:t>
            </w:r>
          </w:p>
          <w:p w:rsidR="00355DD6" w:rsidP="6F6B2208" w:rsidRDefault="166FA6B3" w14:paraId="782C3BA8" w14:textId="2461DCCA">
            <w:pPr>
              <w:pStyle w:val="Normal0"/>
              <w:widowControl w:val="0"/>
              <w:spacing w:line="240" w:lineRule="auto"/>
            </w:pPr>
            <w:r>
              <w:t xml:space="preserve">Exploration of devising strategies associated with the practitioner Steven Berkoff and the style of Total Theatre. Exploring key rehearsal strategies and techniques associated with Berkoff and applied into the context of Berkoff’s adaptation of Kafka’s </w:t>
            </w:r>
            <w:r w:rsidRPr="6F6B2208">
              <w:rPr>
                <w:i/>
                <w:iCs/>
              </w:rPr>
              <w:t>Metamorphosis</w:t>
            </w:r>
            <w:r w:rsidRPr="6F6B2208">
              <w:t>.</w:t>
            </w:r>
          </w:p>
          <w:p w:rsidR="00355DD6" w:rsidP="6F6B2208" w:rsidRDefault="00355DD6" w14:paraId="44345D06" w14:textId="77777777">
            <w:pPr>
              <w:pStyle w:val="Normal0"/>
              <w:widowControl w:val="0"/>
              <w:spacing w:line="240" w:lineRule="auto"/>
            </w:pPr>
          </w:p>
          <w:p w:rsidR="00355DD6" w:rsidP="6F6B2208" w:rsidRDefault="47753BDA" w14:paraId="00000068" w14:textId="2E0D482D">
            <w:pPr>
              <w:pStyle w:val="Normal0"/>
              <w:widowControl w:val="0"/>
              <w:spacing w:line="240" w:lineRule="auto"/>
            </w:pPr>
            <w:hyperlink r:id="rId28">
              <w:r w:rsidRPr="6F6B2208">
                <w:rPr>
                  <w:rStyle w:val="Hyperlink"/>
                </w:rPr>
                <w:t>Steven Berkoff Techniques</w:t>
              </w:r>
            </w:hyperlink>
          </w:p>
        </w:tc>
        <w:tc>
          <w:tcPr>
            <w:tcW w:w="3690" w:type="dxa"/>
            <w:shd w:val="clear" w:color="auto" w:fill="auto"/>
            <w:tcMar>
              <w:top w:w="100" w:type="dxa"/>
              <w:left w:w="100" w:type="dxa"/>
              <w:bottom w:w="100" w:type="dxa"/>
              <w:right w:w="100" w:type="dxa"/>
            </w:tcMar>
          </w:tcPr>
          <w:p w:rsidR="00355DD6" w:rsidRDefault="00522331" w14:paraId="00000069" w14:textId="77777777">
            <w:pPr>
              <w:pStyle w:val="Normal0"/>
              <w:widowControl w:val="0"/>
              <w:spacing w:line="240" w:lineRule="auto"/>
              <w:rPr>
                <w:b/>
                <w:color w:val="FF0000"/>
              </w:rPr>
            </w:pPr>
            <w:r>
              <w:rPr>
                <w:b/>
                <w:color w:val="FF0000"/>
              </w:rPr>
              <w:t>Component 1: Devised Drama</w:t>
            </w:r>
          </w:p>
          <w:p w:rsidR="00355DD6" w:rsidRDefault="6F6B2208" w14:paraId="0000006A" w14:textId="190F333C">
            <w:pPr>
              <w:pStyle w:val="Normal0"/>
              <w:widowControl w:val="0"/>
              <w:spacing w:line="240" w:lineRule="auto"/>
            </w:pPr>
            <w:r>
              <w:t xml:space="preserve">Developing devised drama in a </w:t>
            </w:r>
            <w:r w:rsidR="3971E686">
              <w:t>chosen practitioner’s focussing on</w:t>
            </w:r>
            <w:r>
              <w:t xml:space="preserve"> rehearsal techniques and approaches to devising</w:t>
            </w:r>
            <w:r w:rsidR="71315C28">
              <w:t>. Students will choose a stimulus provided by EDUQAS GCSE and use this as a starting point for an original devised performance.</w:t>
            </w:r>
          </w:p>
          <w:p w:rsidR="00355DD6" w:rsidRDefault="00355DD6" w14:paraId="0000006B" w14:textId="77777777">
            <w:pPr>
              <w:pStyle w:val="Normal0"/>
              <w:widowControl w:val="0"/>
              <w:spacing w:line="240" w:lineRule="auto"/>
            </w:pPr>
          </w:p>
          <w:p w:rsidR="00355DD6" w:rsidP="6F6B2208" w:rsidRDefault="6F6B2208" w14:paraId="0000006C" w14:textId="77777777">
            <w:pPr>
              <w:pStyle w:val="Normal0"/>
              <w:widowControl w:val="0"/>
              <w:spacing w:line="240" w:lineRule="auto"/>
            </w:pPr>
            <w:r w:rsidRPr="6F6B2208">
              <w:rPr>
                <w:b/>
                <w:bCs/>
                <w:color w:val="FF0000"/>
              </w:rPr>
              <w:t>Portfolios</w:t>
            </w:r>
            <w:r w:rsidR="562DFEE1">
              <w:t xml:space="preserve"> – Fortnightly documentation of rehearsal processes, techniques explored, techniques applied and the effectiveness of the performance meeting their chosen stimulus</w:t>
            </w:r>
          </w:p>
          <w:p w:rsidR="00355DD6" w:rsidRDefault="00355DD6" w14:paraId="35A9A110" w14:textId="77777777">
            <w:pPr>
              <w:pStyle w:val="Normal0"/>
              <w:widowControl w:val="0"/>
              <w:spacing w:line="240" w:lineRule="auto"/>
            </w:pPr>
          </w:p>
          <w:p w:rsidR="00355DD6" w:rsidP="6F6B2208" w:rsidRDefault="37F1D975" w14:paraId="0000006D" w14:textId="6180B4E5">
            <w:pPr>
              <w:pStyle w:val="Normal0"/>
              <w:widowControl w:val="0"/>
              <w:spacing w:line="240" w:lineRule="auto"/>
            </w:pPr>
            <w:hyperlink w:anchor="tab_keydocuments" r:id="rId29">
              <w:r w:rsidRPr="6F6B2208">
                <w:rPr>
                  <w:rStyle w:val="Hyperlink"/>
                </w:rPr>
                <w:t>GCSE Drama | Eduqas</w:t>
              </w:r>
            </w:hyperlink>
          </w:p>
        </w:tc>
        <w:tc>
          <w:tcPr>
            <w:tcW w:w="3690" w:type="dxa"/>
            <w:shd w:val="clear" w:color="auto" w:fill="auto"/>
            <w:tcMar>
              <w:top w:w="100" w:type="dxa"/>
              <w:left w:w="100" w:type="dxa"/>
              <w:bottom w:w="100" w:type="dxa"/>
              <w:right w:w="100" w:type="dxa"/>
            </w:tcMar>
          </w:tcPr>
          <w:p w:rsidR="00355DD6" w:rsidP="6F6B2208" w:rsidRDefault="37F1D975" w14:paraId="22A88793" w14:textId="77777777">
            <w:pPr>
              <w:pStyle w:val="Normal0"/>
              <w:widowControl w:val="0"/>
              <w:spacing w:line="240" w:lineRule="auto"/>
              <w:rPr>
                <w:b/>
                <w:bCs/>
                <w:color w:val="FF0000"/>
              </w:rPr>
            </w:pPr>
            <w:r w:rsidRPr="6F6B2208">
              <w:rPr>
                <w:b/>
                <w:bCs/>
                <w:color w:val="FF0000"/>
              </w:rPr>
              <w:t>Component 1: Devised Drama</w:t>
            </w:r>
          </w:p>
          <w:p w:rsidR="00355DD6" w:rsidP="6F6B2208" w:rsidRDefault="37F1D975" w14:paraId="55665ABE" w14:textId="190F333C">
            <w:pPr>
              <w:pStyle w:val="Normal0"/>
              <w:widowControl w:val="0"/>
              <w:spacing w:line="240" w:lineRule="auto"/>
            </w:pPr>
            <w:r>
              <w:t>Developing devised drama in a chosen practitioner’s focussing on rehearsal techniques and approaches to devising. Students will choose a stimulus provided by EDUQAS GCSE and use this as a starting point for an original devised performance.</w:t>
            </w:r>
          </w:p>
          <w:p w:rsidR="00355DD6" w:rsidP="6F6B2208" w:rsidRDefault="00355DD6" w14:paraId="29C04DA9" w14:textId="77777777">
            <w:pPr>
              <w:pStyle w:val="Normal0"/>
              <w:widowControl w:val="0"/>
              <w:spacing w:line="240" w:lineRule="auto"/>
            </w:pPr>
          </w:p>
          <w:p w:rsidR="00355DD6" w:rsidP="6F6B2208" w:rsidRDefault="37F1D975" w14:paraId="4207A5D1" w14:textId="78A7BDA4">
            <w:pPr>
              <w:pStyle w:val="Normal0"/>
              <w:widowControl w:val="0"/>
              <w:spacing w:line="240" w:lineRule="auto"/>
            </w:pPr>
            <w:r w:rsidRPr="6F6B2208">
              <w:rPr>
                <w:b/>
                <w:bCs/>
                <w:color w:val="FF0000"/>
              </w:rPr>
              <w:t>Portfolios</w:t>
            </w:r>
            <w:r>
              <w:t xml:space="preserve"> – Fortnightly documentation of rehearsal processes, techniques explored, techniques applied and the effectiveness of the performance meeting their chosen stimulus</w:t>
            </w:r>
          </w:p>
          <w:p w:rsidR="00355DD6" w:rsidP="6F6B2208" w:rsidRDefault="00355DD6" w14:paraId="45E895FD" w14:textId="002C0FF9">
            <w:pPr>
              <w:pStyle w:val="Normal0"/>
              <w:widowControl w:val="0"/>
              <w:spacing w:line="240" w:lineRule="auto"/>
            </w:pPr>
          </w:p>
          <w:p w:rsidR="00355DD6" w:rsidP="6F6B2208" w:rsidRDefault="37F1D975" w14:paraId="00000071" w14:textId="7DF5B08C">
            <w:pPr>
              <w:pStyle w:val="Normal0"/>
              <w:widowControl w:val="0"/>
              <w:spacing w:line="240" w:lineRule="auto"/>
            </w:pPr>
            <w:hyperlink w:anchor="tab_keydocuments" r:id="rId30">
              <w:r w:rsidRPr="6F6B2208">
                <w:rPr>
                  <w:rStyle w:val="Hyperlink"/>
                </w:rPr>
                <w:t>GCSE Drama | Eduqas</w:t>
              </w:r>
            </w:hyperlink>
          </w:p>
        </w:tc>
        <w:tc>
          <w:tcPr>
            <w:tcW w:w="3690" w:type="dxa"/>
            <w:shd w:val="clear" w:color="auto" w:fill="auto"/>
            <w:tcMar>
              <w:top w:w="100" w:type="dxa"/>
              <w:left w:w="100" w:type="dxa"/>
              <w:bottom w:w="100" w:type="dxa"/>
              <w:right w:w="100" w:type="dxa"/>
            </w:tcMar>
          </w:tcPr>
          <w:p w:rsidR="00355DD6" w:rsidP="6F6B2208" w:rsidRDefault="37F1D975" w14:paraId="5F466B36" w14:textId="77777777">
            <w:pPr>
              <w:pStyle w:val="Normal0"/>
              <w:widowControl w:val="0"/>
              <w:spacing w:line="240" w:lineRule="auto"/>
              <w:rPr>
                <w:b/>
                <w:bCs/>
                <w:color w:val="FF0000"/>
              </w:rPr>
            </w:pPr>
            <w:r w:rsidRPr="6F6B2208">
              <w:rPr>
                <w:b/>
                <w:bCs/>
                <w:color w:val="FF0000"/>
              </w:rPr>
              <w:t>Component 1: Devised Drama</w:t>
            </w:r>
          </w:p>
          <w:p w:rsidR="00355DD6" w:rsidP="6F6B2208" w:rsidRDefault="37F1D975" w14:paraId="7F230DE1" w14:textId="190F333C">
            <w:pPr>
              <w:pStyle w:val="Normal0"/>
              <w:widowControl w:val="0"/>
              <w:spacing w:line="240" w:lineRule="auto"/>
            </w:pPr>
            <w:r>
              <w:t>Developing devised drama in a chosen practitioner’s focussing on rehearsal techniques and approaches to devising. Students will choose a stimulus provided by EDUQAS GCSE and use this as a starting point for an original devised performance.</w:t>
            </w:r>
          </w:p>
          <w:p w:rsidR="00355DD6" w:rsidP="6F6B2208" w:rsidRDefault="00355DD6" w14:paraId="7B91913C" w14:textId="77777777">
            <w:pPr>
              <w:pStyle w:val="Normal0"/>
              <w:widowControl w:val="0"/>
              <w:spacing w:line="240" w:lineRule="auto"/>
            </w:pPr>
          </w:p>
          <w:p w:rsidR="00355DD6" w:rsidP="6F6B2208" w:rsidRDefault="37F1D975" w14:paraId="348D0F6F" w14:textId="034875F1">
            <w:pPr>
              <w:pStyle w:val="Normal0"/>
              <w:widowControl w:val="0"/>
              <w:spacing w:line="240" w:lineRule="auto"/>
            </w:pPr>
            <w:r w:rsidRPr="6F6B2208">
              <w:rPr>
                <w:b/>
                <w:bCs/>
                <w:color w:val="FF0000"/>
              </w:rPr>
              <w:t>Performance and Evaluation</w:t>
            </w:r>
          </w:p>
          <w:p w:rsidR="00355DD6" w:rsidP="6F6B2208" w:rsidRDefault="37F1D975" w14:paraId="08138C88" w14:textId="1F4895A1">
            <w:pPr>
              <w:pStyle w:val="Normal0"/>
              <w:widowControl w:val="0"/>
              <w:spacing w:line="240" w:lineRule="auto"/>
            </w:pPr>
            <w:r>
              <w:t>Students will perform their final piece in this half term and complete a 2 hour Controlled Assessment focussing on evaluating their performance, reflecting on areas of strength, areas for future improvement and the effectiveness of their performance matching their chosen stimulus</w:t>
            </w:r>
          </w:p>
          <w:p w:rsidR="00355DD6" w:rsidP="6F6B2208" w:rsidRDefault="00355DD6" w14:paraId="4D690402" w14:textId="002C0FF9">
            <w:pPr>
              <w:pStyle w:val="Normal0"/>
              <w:widowControl w:val="0"/>
              <w:spacing w:line="240" w:lineRule="auto"/>
            </w:pPr>
          </w:p>
          <w:p w:rsidR="00355DD6" w:rsidP="6F6B2208" w:rsidRDefault="37F1D975" w14:paraId="00000078" w14:textId="09EC68D0">
            <w:pPr>
              <w:pStyle w:val="Normal0"/>
              <w:widowControl w:val="0"/>
              <w:spacing w:line="240" w:lineRule="auto"/>
            </w:pPr>
            <w:hyperlink w:anchor="tab_keydocuments" r:id="rId31">
              <w:r w:rsidRPr="6F6B2208">
                <w:rPr>
                  <w:rStyle w:val="Hyperlink"/>
                </w:rPr>
                <w:t>GCSE Drama | Eduqas</w:t>
              </w:r>
            </w:hyperlink>
          </w:p>
        </w:tc>
      </w:tr>
      <w:tr w:rsidR="00355DD6" w:rsidTr="64697E73" w14:paraId="36995A2D" w14:textId="77777777">
        <w:tc>
          <w:tcPr>
            <w:tcW w:w="510" w:type="dxa"/>
            <w:shd w:val="clear" w:color="auto" w:fill="auto"/>
            <w:tcMar>
              <w:top w:w="100" w:type="dxa"/>
              <w:left w:w="100" w:type="dxa"/>
              <w:bottom w:w="100" w:type="dxa"/>
              <w:right w:w="100" w:type="dxa"/>
            </w:tcMar>
          </w:tcPr>
          <w:p w:rsidR="00355DD6" w:rsidRDefault="00522331" w14:paraId="00000079" w14:textId="77777777">
            <w:pPr>
              <w:pStyle w:val="Normal0"/>
              <w:widowControl w:val="0"/>
              <w:pBdr>
                <w:top w:val="nil"/>
                <w:left w:val="nil"/>
                <w:bottom w:val="nil"/>
                <w:right w:val="nil"/>
                <w:between w:val="nil"/>
              </w:pBdr>
              <w:spacing w:line="240" w:lineRule="auto"/>
              <w:jc w:val="center"/>
              <w:rPr>
                <w:b/>
              </w:rPr>
            </w:pPr>
            <w:r>
              <w:rPr>
                <w:b/>
              </w:rPr>
              <w:t>11</w:t>
            </w:r>
          </w:p>
        </w:tc>
        <w:tc>
          <w:tcPr>
            <w:tcW w:w="3690" w:type="dxa"/>
            <w:shd w:val="clear" w:color="auto" w:fill="auto"/>
            <w:tcMar>
              <w:top w:w="100" w:type="dxa"/>
              <w:left w:w="100" w:type="dxa"/>
              <w:bottom w:w="100" w:type="dxa"/>
              <w:right w:w="100" w:type="dxa"/>
            </w:tcMar>
          </w:tcPr>
          <w:p w:rsidR="00355DD6" w:rsidP="4E033B57" w:rsidRDefault="3EC31444" w14:paraId="7D668AF9" w14:textId="77777777">
            <w:pPr>
              <w:pStyle w:val="Normal0"/>
              <w:widowControl w:val="0"/>
              <w:spacing w:line="240" w:lineRule="auto"/>
              <w:rPr>
                <w:b w:val="1"/>
                <w:bCs w:val="1"/>
                <w:color w:val="FF0000"/>
              </w:rPr>
            </w:pPr>
            <w:r w:rsidRPr="4E033B57" w:rsidR="7FAE0B1D">
              <w:rPr>
                <w:b w:val="1"/>
                <w:bCs w:val="1"/>
                <w:color w:val="FF0000"/>
              </w:rPr>
              <w:t>Component 1: Devised Drama</w:t>
            </w:r>
          </w:p>
          <w:p w:rsidR="00355DD6" w:rsidP="460932E8" w:rsidRDefault="3EC31444" w14:paraId="0687AC9B" w14:textId="190F333C">
            <w:pPr>
              <w:pStyle w:val="Normal0"/>
              <w:widowControl w:val="0"/>
              <w:spacing w:line="240" w:lineRule="auto"/>
            </w:pPr>
            <w:r w:rsidR="7FAE0B1D">
              <w:rPr/>
              <w:t>Developing devised drama in a chosen practitioner’s focussing on rehearsal techniques and approaches to devising. Students will choose a stimulus provided by EDUQAS GCSE and use this as a starting point for an original devised performance.</w:t>
            </w:r>
          </w:p>
          <w:p w:rsidR="00355DD6" w:rsidP="460932E8" w:rsidRDefault="3EC31444" w14:paraId="1F05318E" w14:textId="77777777">
            <w:pPr>
              <w:pStyle w:val="Normal0"/>
              <w:widowControl w:val="0"/>
              <w:spacing w:line="240" w:lineRule="auto"/>
            </w:pPr>
          </w:p>
          <w:p w:rsidR="00355DD6" w:rsidP="460932E8" w:rsidRDefault="3EC31444" w14:paraId="219368BA" w14:textId="5CF423D3">
            <w:pPr>
              <w:pStyle w:val="Normal0"/>
              <w:widowControl w:val="0"/>
              <w:spacing w:line="240" w:lineRule="auto"/>
            </w:pPr>
            <w:r w:rsidRPr="4E033B57" w:rsidR="7FAE0B1D">
              <w:rPr>
                <w:b w:val="1"/>
                <w:bCs w:val="1"/>
                <w:color w:val="FF0000"/>
              </w:rPr>
              <w:t>Portfolios</w:t>
            </w:r>
            <w:r w:rsidR="7FAE0B1D">
              <w:rPr/>
              <w:t xml:space="preserve"> – Fortnightly documentation of rehearsal processes, techniques explored, techniques applied and the effectiveness of the performance meeting their chosen stimulus</w:t>
            </w:r>
            <w:r w:rsidRPr="4E033B57" w:rsidR="7FAE0B1D">
              <w:rPr>
                <w:b w:val="1"/>
                <w:bCs w:val="1"/>
                <w:color w:val="FF0000"/>
              </w:rPr>
              <w:t xml:space="preserve"> </w:t>
            </w:r>
          </w:p>
          <w:p w:rsidR="00355DD6" w:rsidP="4E033B57" w:rsidRDefault="3EC31444" w14:paraId="5D3571D6" w14:textId="5B02C1B8">
            <w:pPr>
              <w:pStyle w:val="Normal0"/>
              <w:widowControl w:val="0"/>
              <w:spacing w:line="240" w:lineRule="auto"/>
              <w:rPr>
                <w:b w:val="1"/>
                <w:bCs w:val="1"/>
                <w:color w:val="FF0000"/>
              </w:rPr>
            </w:pPr>
          </w:p>
          <w:p w:rsidR="00355DD6" w:rsidP="460932E8" w:rsidRDefault="3EC31444" w14:paraId="13BBE0B2" w14:textId="6A54C280">
            <w:pPr>
              <w:pStyle w:val="Normal0"/>
              <w:widowControl w:val="0"/>
              <w:spacing w:line="240" w:lineRule="auto"/>
            </w:pPr>
            <w:r w:rsidRPr="4E033B57" w:rsidR="3EC31444">
              <w:rPr>
                <w:b w:val="1"/>
                <w:bCs w:val="1"/>
                <w:color w:val="FF0000"/>
              </w:rPr>
              <w:t>Component</w:t>
            </w:r>
            <w:r w:rsidRPr="4E033B57" w:rsidR="3EC31444">
              <w:rPr>
                <w:b w:val="1"/>
                <w:bCs w:val="1"/>
                <w:color w:val="FF0000"/>
              </w:rPr>
              <w:t xml:space="preserve"> 2: Scripted Performance</w:t>
            </w:r>
          </w:p>
          <w:p w:rsidR="00355DD6" w:rsidP="460932E8" w:rsidRDefault="3EC31444" w14:paraId="3A1493B6" w14:textId="1CC76BD5">
            <w:pPr>
              <w:pStyle w:val="Normal0"/>
              <w:widowControl w:val="0"/>
              <w:spacing w:line="240" w:lineRule="auto"/>
            </w:pPr>
            <w:r>
              <w:t xml:space="preserve">Identification of scripted text for performance and script editing of 2x </w:t>
            </w:r>
            <w:r w:rsidR="15F9EEC2">
              <w:t>10-minute</w:t>
            </w:r>
            <w:r>
              <w:t xml:space="preserve"> extracts. Initial rehearsal phases focussing on vocal, movement and interaction techniques. </w:t>
            </w:r>
          </w:p>
          <w:p w:rsidR="00355DD6" w:rsidP="460932E8" w:rsidRDefault="00355DD6" w14:paraId="2257C93A" w14:textId="53CE8D6F">
            <w:pPr>
              <w:pStyle w:val="Normal0"/>
              <w:widowControl w:val="0"/>
              <w:spacing w:line="240" w:lineRule="auto"/>
            </w:pPr>
          </w:p>
          <w:p w:rsidR="00355DD6" w:rsidP="460932E8" w:rsidRDefault="74CD8C7A" w14:paraId="62EFDC12" w14:textId="3664F113">
            <w:pPr>
              <w:pStyle w:val="Normal0"/>
              <w:widowControl w:val="0"/>
              <w:spacing w:line="240" w:lineRule="auto"/>
            </w:pPr>
            <w:r w:rsidRPr="460932E8">
              <w:rPr>
                <w:b/>
                <w:bCs/>
                <w:color w:val="FF0000"/>
              </w:rPr>
              <w:t>Component 3: Examination Prep</w:t>
            </w:r>
          </w:p>
          <w:p w:rsidR="00355DD6" w:rsidP="460932E8" w:rsidRDefault="74CD8C7A" w14:paraId="0000007F" w14:textId="1E19E5D6">
            <w:pPr>
              <w:pStyle w:val="Normal0"/>
              <w:widowControl w:val="0"/>
              <w:spacing w:line="240" w:lineRule="auto"/>
            </w:pPr>
            <w:r>
              <w:t>Weekly theory lessons on staging, lighting, sound, movement and vocal strategies. Application of knowledge to context of Frankenstein and An Inspector Calls. Selection of mock exam questions in preparation for Winter Assessment mock exam</w:t>
            </w:r>
          </w:p>
        </w:tc>
        <w:tc>
          <w:tcPr>
            <w:tcW w:w="3690" w:type="dxa"/>
            <w:shd w:val="clear" w:color="auto" w:fill="auto"/>
            <w:tcMar>
              <w:top w:w="100" w:type="dxa"/>
              <w:left w:w="100" w:type="dxa"/>
              <w:bottom w:w="100" w:type="dxa"/>
              <w:right w:w="100" w:type="dxa"/>
            </w:tcMar>
          </w:tcPr>
          <w:p w:rsidR="4AFDD5D0" w:rsidP="4E033B57" w:rsidRDefault="4AFDD5D0" w14:paraId="43EF3796" w14:textId="77777777">
            <w:pPr>
              <w:pStyle w:val="Normal0"/>
              <w:widowControl w:val="0"/>
              <w:spacing w:line="240" w:lineRule="auto"/>
              <w:rPr>
                <w:b w:val="1"/>
                <w:bCs w:val="1"/>
                <w:color w:val="FF0000"/>
              </w:rPr>
            </w:pPr>
            <w:r w:rsidRPr="4E033B57" w:rsidR="3285E957">
              <w:rPr>
                <w:b w:val="1"/>
                <w:bCs w:val="1"/>
                <w:color w:val="FF0000"/>
              </w:rPr>
              <w:t>Component 1: Devised Drama</w:t>
            </w:r>
          </w:p>
          <w:p w:rsidR="4AFDD5D0" w:rsidP="460932E8" w:rsidRDefault="4AFDD5D0" w14:paraId="4B2558EA" w14:textId="190F333C">
            <w:pPr>
              <w:pStyle w:val="Normal0"/>
              <w:widowControl w:val="0"/>
              <w:spacing w:line="240" w:lineRule="auto"/>
            </w:pPr>
            <w:r w:rsidR="3285E957">
              <w:rPr/>
              <w:t>Developing devised drama in a chosen practitioner’s focussing on rehearsal techniques and approaches to devising. Students will choose a stimulus provided by EDUQAS GCSE and use this as a starting point for an original devised performance.</w:t>
            </w:r>
          </w:p>
          <w:p w:rsidR="4AFDD5D0" w:rsidP="460932E8" w:rsidRDefault="4AFDD5D0" w14:paraId="33A22769" w14:textId="77777777">
            <w:pPr>
              <w:pStyle w:val="Normal0"/>
              <w:widowControl w:val="0"/>
              <w:spacing w:line="240" w:lineRule="auto"/>
            </w:pPr>
          </w:p>
          <w:p w:rsidR="4AFDD5D0" w:rsidP="460932E8" w:rsidRDefault="4AFDD5D0" w14:paraId="1CFACA55" w14:textId="67FA55F6">
            <w:pPr>
              <w:pStyle w:val="Normal0"/>
              <w:widowControl w:val="0"/>
              <w:spacing w:line="240" w:lineRule="auto"/>
            </w:pPr>
            <w:r w:rsidRPr="4E033B57" w:rsidR="3285E957">
              <w:rPr>
                <w:b w:val="1"/>
                <w:bCs w:val="1"/>
                <w:color w:val="FF0000"/>
              </w:rPr>
              <w:t>Portfolios</w:t>
            </w:r>
            <w:r w:rsidR="3285E957">
              <w:rPr/>
              <w:t xml:space="preserve"> – Fortnightly documentation of rehearsal processes, techniques explored, techniques applied and the effectiveness of the performance meeting their chosen stimulus</w:t>
            </w:r>
            <w:r w:rsidRPr="4E033B57" w:rsidR="3285E957">
              <w:rPr>
                <w:b w:val="1"/>
                <w:bCs w:val="1"/>
                <w:color w:val="FF0000"/>
              </w:rPr>
              <w:t xml:space="preserve"> </w:t>
            </w:r>
          </w:p>
          <w:p w:rsidR="4AFDD5D0" w:rsidP="4E033B57" w:rsidRDefault="4AFDD5D0" w14:paraId="17A06421" w14:textId="629398BC">
            <w:pPr>
              <w:pStyle w:val="Normal0"/>
              <w:widowControl w:val="0"/>
              <w:spacing w:line="240" w:lineRule="auto"/>
              <w:rPr>
                <w:b w:val="1"/>
                <w:bCs w:val="1"/>
                <w:color w:val="FF0000"/>
              </w:rPr>
            </w:pPr>
          </w:p>
          <w:p w:rsidR="4AFDD5D0" w:rsidP="460932E8" w:rsidRDefault="4AFDD5D0" w14:paraId="6C01645E" w14:textId="7A94217C">
            <w:pPr>
              <w:pStyle w:val="Normal0"/>
              <w:widowControl w:val="0"/>
              <w:spacing w:line="240" w:lineRule="auto"/>
            </w:pPr>
            <w:r w:rsidRPr="4E033B57" w:rsidR="4AFDD5D0">
              <w:rPr>
                <w:b w:val="1"/>
                <w:bCs w:val="1"/>
                <w:color w:val="FF0000"/>
              </w:rPr>
              <w:t>Component</w:t>
            </w:r>
            <w:r w:rsidRPr="4E033B57" w:rsidR="4AFDD5D0">
              <w:rPr>
                <w:b w:val="1"/>
                <w:bCs w:val="1"/>
                <w:color w:val="FF0000"/>
              </w:rPr>
              <w:t xml:space="preserve"> 2: Scripted Performance</w:t>
            </w:r>
          </w:p>
          <w:p w:rsidR="4AFDD5D0" w:rsidP="460932E8" w:rsidRDefault="4AFDD5D0" w14:paraId="742BB55E" w14:textId="47375153">
            <w:pPr>
              <w:pStyle w:val="Normal0"/>
              <w:widowControl w:val="0"/>
              <w:spacing w:line="240" w:lineRule="auto"/>
            </w:pPr>
            <w:r>
              <w:t>Refinement of techniques and applying practitioner strategies to both rehearsal and performance. Development of vocal, movement and interaction techniques.</w:t>
            </w:r>
          </w:p>
          <w:p w:rsidR="460932E8" w:rsidP="460932E8" w:rsidRDefault="460932E8" w14:paraId="7E7A3E68" w14:textId="53CE8D6F">
            <w:pPr>
              <w:pStyle w:val="Normal0"/>
              <w:widowControl w:val="0"/>
              <w:spacing w:line="240" w:lineRule="auto"/>
            </w:pPr>
          </w:p>
          <w:p w:rsidR="4AFDD5D0" w:rsidP="460932E8" w:rsidRDefault="4AFDD5D0" w14:paraId="64018E7B" w14:textId="15DBEB3A">
            <w:pPr>
              <w:pStyle w:val="Normal0"/>
              <w:widowControl w:val="0"/>
              <w:spacing w:line="240" w:lineRule="auto"/>
            </w:pPr>
            <w:r w:rsidRPr="460932E8">
              <w:rPr>
                <w:b/>
                <w:bCs/>
                <w:color w:val="FF0000"/>
              </w:rPr>
              <w:t>Component 3: Mock Examination</w:t>
            </w:r>
          </w:p>
          <w:p w:rsidR="4AFDD5D0" w:rsidP="460932E8" w:rsidRDefault="4AFDD5D0" w14:paraId="2E9B4313" w14:textId="0D34272A">
            <w:pPr>
              <w:pStyle w:val="Normal0"/>
              <w:widowControl w:val="0"/>
              <w:spacing w:line="240" w:lineRule="auto"/>
            </w:pPr>
            <w:r>
              <w:t>Weekly theory lessons on staging, lighting, sound, movement and vocal strategies. Application of knowledge to context of Frankenstein and An Inspector Calls.</w:t>
            </w:r>
          </w:p>
          <w:p w:rsidR="460932E8" w:rsidP="460932E8" w:rsidRDefault="460932E8" w14:paraId="52EC1671" w14:textId="26AED89E">
            <w:pPr>
              <w:pStyle w:val="Normal0"/>
              <w:widowControl w:val="0"/>
              <w:spacing w:line="240" w:lineRule="auto"/>
            </w:pPr>
          </w:p>
          <w:p w:rsidR="4AFDD5D0" w:rsidP="460932E8" w:rsidRDefault="4AFDD5D0" w14:paraId="39F92005" w14:textId="6D709518">
            <w:pPr>
              <w:pStyle w:val="Normal0"/>
              <w:widowControl w:val="0"/>
              <w:spacing w:line="240" w:lineRule="auto"/>
            </w:pPr>
            <w:r>
              <w:t>Winter Mock Exam Paper</w:t>
            </w:r>
          </w:p>
          <w:p w:rsidR="460932E8" w:rsidP="460932E8" w:rsidRDefault="460932E8" w14:paraId="302842F5" w14:textId="46665BCC">
            <w:pPr>
              <w:pStyle w:val="Normal0"/>
              <w:widowControl w:val="0"/>
              <w:spacing w:line="240" w:lineRule="auto"/>
            </w:pPr>
          </w:p>
          <w:p w:rsidR="00355DD6" w:rsidRDefault="00355DD6" w14:paraId="00000085" w14:textId="77777777">
            <w:pPr>
              <w:pStyle w:val="Normal0"/>
              <w:widowControl w:val="0"/>
              <w:pBdr>
                <w:top w:val="nil"/>
                <w:left w:val="nil"/>
                <w:bottom w:val="nil"/>
                <w:right w:val="nil"/>
                <w:between w:val="nil"/>
              </w:pBdr>
              <w:spacing w:line="240" w:lineRule="auto"/>
              <w:rPr>
                <w:b/>
                <w:color w:val="FF0000"/>
              </w:rPr>
            </w:pPr>
          </w:p>
        </w:tc>
        <w:tc>
          <w:tcPr>
            <w:tcW w:w="3690" w:type="dxa"/>
            <w:shd w:val="clear" w:color="auto" w:fill="auto"/>
            <w:tcMar>
              <w:top w:w="100" w:type="dxa"/>
              <w:left w:w="100" w:type="dxa"/>
              <w:bottom w:w="100" w:type="dxa"/>
              <w:right w:w="100" w:type="dxa"/>
            </w:tcMar>
          </w:tcPr>
          <w:p w:rsidR="4AFDD5D0" w:rsidP="460932E8" w:rsidRDefault="4AFDD5D0" w14:paraId="56CBE2FE" w14:textId="6A24018A">
            <w:pPr>
              <w:pStyle w:val="Normal0"/>
              <w:widowControl w:val="0"/>
              <w:spacing w:line="240" w:lineRule="auto"/>
            </w:pPr>
            <w:r w:rsidRPr="460932E8">
              <w:rPr>
                <w:b/>
                <w:bCs/>
                <w:color w:val="FF0000"/>
              </w:rPr>
              <w:t>Component 2: Scripted Performance</w:t>
            </w:r>
          </w:p>
          <w:p w:rsidR="4AFDD5D0" w:rsidP="4E033B57" w:rsidRDefault="4AFDD5D0" w14:paraId="216A1120" w14:textId="6DFB54AD">
            <w:pPr>
              <w:pStyle w:val="Normal0"/>
              <w:widowControl w:val="0"/>
              <w:suppressLineNumbers w:val="0"/>
              <w:bidi w:val="0"/>
              <w:spacing w:before="0" w:beforeAutospacing="off" w:after="0" w:afterAutospacing="off" w:line="240" w:lineRule="auto"/>
              <w:ind w:left="0" w:right="0"/>
              <w:jc w:val="left"/>
            </w:pPr>
            <w:r w:rsidR="4AFDD5D0">
              <w:rPr/>
              <w:t xml:space="preserve">Mock Performance of Component 2 scripted piece </w:t>
            </w:r>
            <w:r w:rsidR="6CA8A40E">
              <w:rPr/>
              <w:t>and final performance to visiting examiner</w:t>
            </w:r>
          </w:p>
          <w:p w:rsidR="460932E8" w:rsidP="460932E8" w:rsidRDefault="460932E8" w14:paraId="2EC66985" w14:textId="53CE8D6F">
            <w:pPr>
              <w:pStyle w:val="Normal0"/>
              <w:widowControl w:val="0"/>
              <w:spacing w:line="240" w:lineRule="auto"/>
            </w:pPr>
          </w:p>
          <w:p w:rsidR="4AFDD5D0" w:rsidP="460932E8" w:rsidRDefault="4AFDD5D0" w14:paraId="2DC09420" w14:textId="487E1693">
            <w:pPr>
              <w:pStyle w:val="Normal0"/>
              <w:widowControl w:val="0"/>
              <w:spacing w:line="240" w:lineRule="auto"/>
            </w:pPr>
            <w:r w:rsidRPr="460932E8">
              <w:rPr>
                <w:b/>
                <w:bCs/>
                <w:color w:val="FF0000"/>
              </w:rPr>
              <w:t>Component 3: Examination Analysis</w:t>
            </w:r>
          </w:p>
          <w:p w:rsidR="4AFDD5D0" w:rsidP="460932E8" w:rsidRDefault="4AFDD5D0" w14:paraId="432A40B9" w14:textId="0D34272A">
            <w:pPr>
              <w:pStyle w:val="Normal0"/>
              <w:widowControl w:val="0"/>
              <w:spacing w:line="240" w:lineRule="auto"/>
            </w:pPr>
            <w:r>
              <w:t>Weekly theory lessons on staging, lighting, sound, movement and vocal strategies. Application of knowledge to context of Frankenstein and An Inspector Calls.</w:t>
            </w:r>
          </w:p>
          <w:p w:rsidR="460932E8" w:rsidP="460932E8" w:rsidRDefault="460932E8" w14:paraId="630DEFFC" w14:textId="055A9BA3">
            <w:pPr>
              <w:pStyle w:val="Normal0"/>
              <w:widowControl w:val="0"/>
              <w:spacing w:line="240" w:lineRule="auto"/>
            </w:pPr>
          </w:p>
          <w:p w:rsidR="4AFDD5D0" w:rsidP="460932E8" w:rsidRDefault="4AFDD5D0" w14:paraId="61D39F7F" w14:textId="6C3238D0">
            <w:pPr>
              <w:pStyle w:val="Normal0"/>
              <w:widowControl w:val="0"/>
              <w:spacing w:line="240" w:lineRule="auto"/>
            </w:pPr>
            <w:r>
              <w:t>Analysis of Winter Mock Exam Paper</w:t>
            </w:r>
          </w:p>
          <w:p w:rsidR="460932E8" w:rsidP="460932E8" w:rsidRDefault="460932E8" w14:paraId="7DE75804" w14:textId="71B2A46A">
            <w:pPr>
              <w:pStyle w:val="Normal0"/>
              <w:widowControl w:val="0"/>
              <w:spacing w:line="240" w:lineRule="auto"/>
            </w:pPr>
          </w:p>
          <w:p w:rsidR="00355DD6" w:rsidRDefault="00355DD6" w14:paraId="0000008B" w14:textId="77777777">
            <w:pPr>
              <w:pStyle w:val="Normal0"/>
              <w:widowControl w:val="0"/>
              <w:pBdr>
                <w:top w:val="nil"/>
                <w:left w:val="nil"/>
                <w:bottom w:val="nil"/>
                <w:right w:val="nil"/>
                <w:between w:val="nil"/>
              </w:pBdr>
              <w:spacing w:line="240" w:lineRule="auto"/>
              <w:rPr>
                <w:b/>
                <w:color w:val="FF0000"/>
              </w:rPr>
            </w:pPr>
          </w:p>
        </w:tc>
        <w:tc>
          <w:tcPr>
            <w:tcW w:w="3690" w:type="dxa"/>
            <w:shd w:val="clear" w:color="auto" w:fill="auto"/>
            <w:tcMar>
              <w:top w:w="100" w:type="dxa"/>
              <w:left w:w="100" w:type="dxa"/>
              <w:bottom w:w="100" w:type="dxa"/>
              <w:right w:w="100" w:type="dxa"/>
            </w:tcMar>
          </w:tcPr>
          <w:p w:rsidR="00355DD6" w:rsidP="460932E8" w:rsidRDefault="4AFDD5D0" w14:paraId="45B1AA09" w14:textId="08D43731">
            <w:pPr>
              <w:pStyle w:val="Normal0"/>
              <w:widowControl w:val="0"/>
              <w:spacing w:line="240" w:lineRule="auto"/>
            </w:pPr>
            <w:r w:rsidRPr="4E033B57" w:rsidR="4AFDD5D0">
              <w:rPr>
                <w:b w:val="1"/>
                <w:bCs w:val="1"/>
                <w:color w:val="FF0000"/>
              </w:rPr>
              <w:t>Component</w:t>
            </w:r>
            <w:r w:rsidRPr="4E033B57" w:rsidR="4AFDD5D0">
              <w:rPr>
                <w:b w:val="1"/>
                <w:bCs w:val="1"/>
                <w:color w:val="FF0000"/>
              </w:rPr>
              <w:t xml:space="preserve"> 3: Examination Prep</w:t>
            </w:r>
          </w:p>
          <w:p w:rsidR="00355DD6" w:rsidP="460932E8" w:rsidRDefault="4AFDD5D0" w14:paraId="00000092" w14:textId="6BC04BD4">
            <w:pPr>
              <w:pStyle w:val="Normal0"/>
              <w:widowControl w:val="0"/>
              <w:spacing w:line="240" w:lineRule="auto"/>
              <w:rPr>
                <w:color w:val="1155CC"/>
                <w:u w:val="single"/>
              </w:rPr>
            </w:pPr>
            <w:r>
              <w:t>Upon completion of Component 2 Performance all lessons will become focussed on staging, lighting, sound, movement and vocal strategies. Application of knowledge to context of Frankenstein and An Inspector Calls in preparation for May Exam. Practical exploration of both Inspector Calls and Frankenstein to reinforce knowledge or skills and techniques for May Exam.</w:t>
            </w:r>
          </w:p>
        </w:tc>
        <w:tc>
          <w:tcPr>
            <w:tcW w:w="3690" w:type="dxa"/>
            <w:shd w:val="clear" w:color="auto" w:fill="auto"/>
            <w:tcMar>
              <w:top w:w="100" w:type="dxa"/>
              <w:left w:w="100" w:type="dxa"/>
              <w:bottom w:w="100" w:type="dxa"/>
              <w:right w:w="100" w:type="dxa"/>
            </w:tcMar>
          </w:tcPr>
          <w:p w:rsidR="00355DD6" w:rsidP="460932E8" w:rsidRDefault="4AFDD5D0" w14:paraId="6159EB74" w14:textId="3EE223C6">
            <w:pPr>
              <w:pStyle w:val="Normal0"/>
              <w:widowControl w:val="0"/>
              <w:spacing w:line="240" w:lineRule="auto"/>
            </w:pPr>
            <w:r w:rsidRPr="460932E8">
              <w:rPr>
                <w:b/>
                <w:bCs/>
                <w:color w:val="FF0000"/>
              </w:rPr>
              <w:t>Component 3: Examination</w:t>
            </w:r>
          </w:p>
          <w:p w:rsidR="00355DD6" w:rsidP="460932E8" w:rsidRDefault="4AFDD5D0" w14:paraId="010F8062" w14:textId="0141B16B">
            <w:pPr>
              <w:pStyle w:val="Normal0"/>
              <w:widowControl w:val="0"/>
              <w:spacing w:line="240" w:lineRule="auto"/>
            </w:pPr>
            <w:r>
              <w:t>Final examination in May</w:t>
            </w:r>
          </w:p>
          <w:p w:rsidR="00355DD6" w:rsidP="460932E8" w:rsidRDefault="00355DD6" w14:paraId="2685D792" w14:textId="64764F25">
            <w:pPr>
              <w:pStyle w:val="Normal0"/>
              <w:widowControl w:val="0"/>
              <w:spacing w:line="240" w:lineRule="auto"/>
            </w:pPr>
          </w:p>
          <w:p w:rsidR="00355DD6" w:rsidP="460932E8" w:rsidRDefault="4AFDD5D0" w14:paraId="44BB0798" w14:textId="5B6CF325">
            <w:pPr>
              <w:pStyle w:val="Normal0"/>
              <w:widowControl w:val="0"/>
              <w:spacing w:line="240" w:lineRule="auto"/>
            </w:pPr>
            <w:r>
              <w:t>Selection of questions in Section A focussed on An Inspector Calls. Application of knowledge relating to voice, movement and design elements. Choice of two questions in Section B – one question relating to Acting or one question relating to Design</w:t>
            </w:r>
          </w:p>
          <w:p w:rsidR="00355DD6" w:rsidP="460932E8" w:rsidRDefault="00355DD6" w14:paraId="00000099" w14:textId="5AF6CAE0">
            <w:pPr>
              <w:pStyle w:val="Normal0"/>
              <w:widowControl w:val="0"/>
              <w:pBdr>
                <w:top w:val="nil"/>
                <w:left w:val="nil"/>
                <w:bottom w:val="nil"/>
                <w:right w:val="nil"/>
                <w:between w:val="nil"/>
              </w:pBdr>
              <w:spacing w:line="240" w:lineRule="auto"/>
            </w:pPr>
          </w:p>
        </w:tc>
        <w:tc>
          <w:tcPr>
            <w:tcW w:w="3690" w:type="dxa"/>
            <w:shd w:val="clear" w:color="auto" w:fill="auto"/>
            <w:tcMar>
              <w:top w:w="100" w:type="dxa"/>
              <w:left w:w="100" w:type="dxa"/>
              <w:bottom w:w="100" w:type="dxa"/>
              <w:right w:w="100" w:type="dxa"/>
            </w:tcMar>
          </w:tcPr>
          <w:p w:rsidR="00355DD6" w:rsidP="460932E8" w:rsidRDefault="0DD74DEB" w14:paraId="53E6ECC7" w14:textId="6737B5FB">
            <w:pPr>
              <w:pStyle w:val="Normal0"/>
              <w:widowControl w:val="0"/>
              <w:pBdr>
                <w:top w:val="nil"/>
                <w:left w:val="nil"/>
                <w:bottom w:val="nil"/>
                <w:right w:val="nil"/>
                <w:between w:val="nil"/>
              </w:pBdr>
              <w:spacing w:line="240" w:lineRule="auto"/>
              <w:rPr>
                <w:b/>
                <w:bCs/>
                <w:color w:val="FF0000"/>
              </w:rPr>
            </w:pPr>
            <w:r w:rsidRPr="460932E8">
              <w:rPr>
                <w:b/>
                <w:bCs/>
                <w:color w:val="FF0000"/>
              </w:rPr>
              <w:t>Examination/Study Preparations</w:t>
            </w:r>
          </w:p>
          <w:p w:rsidR="00355DD6" w:rsidP="460932E8" w:rsidRDefault="0DD74DEB" w14:paraId="0000009A" w14:textId="568B83F2">
            <w:pPr>
              <w:pStyle w:val="Normal0"/>
              <w:widowControl w:val="0"/>
              <w:pBdr>
                <w:top w:val="nil"/>
                <w:left w:val="nil"/>
                <w:bottom w:val="nil"/>
                <w:right w:val="nil"/>
                <w:between w:val="nil"/>
              </w:pBdr>
              <w:spacing w:line="240" w:lineRule="auto"/>
            </w:pPr>
            <w:r>
              <w:t>Drama EDUQAS Course is completed by Summer Term 2. Lessons will be used to prepare and study for other examinations in the Year 11 Exam Calendar.</w:t>
            </w:r>
          </w:p>
        </w:tc>
      </w:tr>
    </w:tbl>
    <w:p w:rsidR="00355DD6" w:rsidRDefault="00355DD6" w14:paraId="0000009B" w14:textId="77777777">
      <w:pPr>
        <w:pStyle w:val="Normal0"/>
      </w:pPr>
    </w:p>
    <w:sectPr w:rsidR="00355DD6">
      <w:headerReference w:type="default" r:id="rId32"/>
      <w:pgSz w:w="23811" w:h="16838"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331" w:rsidRDefault="00522331" w14:paraId="5D5C2653" w14:textId="77777777">
      <w:pPr>
        <w:spacing w:line="240" w:lineRule="auto"/>
      </w:pPr>
      <w:r>
        <w:separator/>
      </w:r>
    </w:p>
  </w:endnote>
  <w:endnote w:type="continuationSeparator" w:id="0">
    <w:p w:rsidR="00522331" w:rsidRDefault="00522331" w14:paraId="4B2BC67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331" w:rsidRDefault="00522331" w14:paraId="5AE6FEAD" w14:textId="77777777">
      <w:pPr>
        <w:spacing w:line="240" w:lineRule="auto"/>
      </w:pPr>
      <w:r>
        <w:separator/>
      </w:r>
    </w:p>
  </w:footnote>
  <w:footnote w:type="continuationSeparator" w:id="0">
    <w:p w:rsidR="00522331" w:rsidRDefault="00522331" w14:paraId="784CC7D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DD6" w:rsidRDefault="00522331" w14:paraId="0000009C" w14:textId="77777777">
    <w:pPr>
      <w:pStyle w:val="Normal0"/>
      <w:jc w:val="right"/>
      <w:rPr>
        <w:b/>
      </w:rPr>
    </w:pPr>
    <w:r>
      <w:rPr>
        <w:b/>
      </w:rPr>
      <w:t>Subject - Drama</w:t>
    </w:r>
  </w:p>
</w:hdr>
</file>

<file path=word/intelligence2.xml><?xml version="1.0" encoding="utf-8"?>
<int2:intelligence xmlns:int2="http://schemas.microsoft.com/office/intelligence/2020/intelligence" xmlns:oel="http://schemas.microsoft.com/office/2019/extlst">
  <int2:observations>
    <int2:textHash int2:hashCode="muTkE9GDRyS14d" int2:id="BvFMFVtA">
      <int2:state int2:value="Rejected" int2:type="AugLoop_Text_Critique"/>
    </int2:textHash>
    <int2:bookmark int2:bookmarkName="_Int_V666luqj" int2:invalidationBookmarkName="" int2:hashCode="z629eldxMwQaYP" int2:id="z1p32VOy">
      <int2:state int2:value="Rejected" int2:type="AugLoop_Text_Critique"/>
    </int2:bookmark>
    <int2:bookmark int2:bookmarkName="_Int_COiGVqig" int2:invalidationBookmarkName="" int2:hashCode="z629eldxMwQaYP" int2:id="OK9YPpOE">
      <int2:state int2:value="Rejected" int2:type="AugLoop_Text_Critique"/>
    </int2:bookmark>
    <int2:bookmark int2:bookmarkName="_Int_2bx8hzNP" int2:invalidationBookmarkName="" int2:hashCode="/01AcKOLgzOitf" int2:id="lo5NzeI6">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D6"/>
    <w:rsid w:val="00355DD6"/>
    <w:rsid w:val="00522331"/>
    <w:rsid w:val="00856D3E"/>
    <w:rsid w:val="0153291F"/>
    <w:rsid w:val="0187C99B"/>
    <w:rsid w:val="0270FB49"/>
    <w:rsid w:val="0669EC05"/>
    <w:rsid w:val="0719E6F9"/>
    <w:rsid w:val="07446C6C"/>
    <w:rsid w:val="0AA4959C"/>
    <w:rsid w:val="0B70292E"/>
    <w:rsid w:val="0C06A2B8"/>
    <w:rsid w:val="0D372D7F"/>
    <w:rsid w:val="0DD74DEB"/>
    <w:rsid w:val="101100D6"/>
    <w:rsid w:val="10C59176"/>
    <w:rsid w:val="13AF8C6C"/>
    <w:rsid w:val="15D5EEF9"/>
    <w:rsid w:val="15F9EEC2"/>
    <w:rsid w:val="166FA6B3"/>
    <w:rsid w:val="16995A6B"/>
    <w:rsid w:val="17555030"/>
    <w:rsid w:val="176219A9"/>
    <w:rsid w:val="1771BF5A"/>
    <w:rsid w:val="184E5329"/>
    <w:rsid w:val="18B5BE32"/>
    <w:rsid w:val="1A80F621"/>
    <w:rsid w:val="1BA255AA"/>
    <w:rsid w:val="1BCEC09E"/>
    <w:rsid w:val="1C1CC682"/>
    <w:rsid w:val="1D21C44C"/>
    <w:rsid w:val="1D90B624"/>
    <w:rsid w:val="1EA46C50"/>
    <w:rsid w:val="1F09285D"/>
    <w:rsid w:val="1F3B3EE7"/>
    <w:rsid w:val="202EDF9B"/>
    <w:rsid w:val="21BF5DFA"/>
    <w:rsid w:val="22355702"/>
    <w:rsid w:val="250250BE"/>
    <w:rsid w:val="292BA10B"/>
    <w:rsid w:val="29F3DD18"/>
    <w:rsid w:val="307EE354"/>
    <w:rsid w:val="3285E957"/>
    <w:rsid w:val="32E5F3CF"/>
    <w:rsid w:val="345101D5"/>
    <w:rsid w:val="366D611A"/>
    <w:rsid w:val="37B04D7A"/>
    <w:rsid w:val="37F1D975"/>
    <w:rsid w:val="3971E686"/>
    <w:rsid w:val="3A2ABD9D"/>
    <w:rsid w:val="3B3D4556"/>
    <w:rsid w:val="3C492845"/>
    <w:rsid w:val="3EC31444"/>
    <w:rsid w:val="3EC76693"/>
    <w:rsid w:val="3F3283A2"/>
    <w:rsid w:val="3F622718"/>
    <w:rsid w:val="4121D253"/>
    <w:rsid w:val="4181692D"/>
    <w:rsid w:val="42B869C9"/>
    <w:rsid w:val="43002560"/>
    <w:rsid w:val="439C3553"/>
    <w:rsid w:val="460932E8"/>
    <w:rsid w:val="46D27878"/>
    <w:rsid w:val="47753BDA"/>
    <w:rsid w:val="47BE4DE5"/>
    <w:rsid w:val="48425839"/>
    <w:rsid w:val="484F4FA3"/>
    <w:rsid w:val="4855207C"/>
    <w:rsid w:val="4A195AD8"/>
    <w:rsid w:val="4AFDD5D0"/>
    <w:rsid w:val="4B8CC13E"/>
    <w:rsid w:val="4DFB1C70"/>
    <w:rsid w:val="4E033B57"/>
    <w:rsid w:val="4EC46200"/>
    <w:rsid w:val="4F63E2FE"/>
    <w:rsid w:val="4F96ECD1"/>
    <w:rsid w:val="4FD3458E"/>
    <w:rsid w:val="516F3C72"/>
    <w:rsid w:val="548B9616"/>
    <w:rsid w:val="557963C1"/>
    <w:rsid w:val="561F78F1"/>
    <w:rsid w:val="562DFEE1"/>
    <w:rsid w:val="597CBD66"/>
    <w:rsid w:val="59877134"/>
    <w:rsid w:val="5C7D7F9E"/>
    <w:rsid w:val="5D647A1A"/>
    <w:rsid w:val="5F4CDED1"/>
    <w:rsid w:val="6064432B"/>
    <w:rsid w:val="63E061D6"/>
    <w:rsid w:val="64697E73"/>
    <w:rsid w:val="64B30EE6"/>
    <w:rsid w:val="66CAD98F"/>
    <w:rsid w:val="67CE3B39"/>
    <w:rsid w:val="689AAA9C"/>
    <w:rsid w:val="68C5300F"/>
    <w:rsid w:val="695C02A6"/>
    <w:rsid w:val="6CA8A40E"/>
    <w:rsid w:val="6CF093C4"/>
    <w:rsid w:val="6D98A132"/>
    <w:rsid w:val="6DFC025C"/>
    <w:rsid w:val="6F23147D"/>
    <w:rsid w:val="6F2B82F7"/>
    <w:rsid w:val="6F6B2208"/>
    <w:rsid w:val="6FD331B0"/>
    <w:rsid w:val="704F657E"/>
    <w:rsid w:val="70546645"/>
    <w:rsid w:val="71315C28"/>
    <w:rsid w:val="719191EE"/>
    <w:rsid w:val="73DCC69F"/>
    <w:rsid w:val="73DD5D43"/>
    <w:rsid w:val="74CD8C7A"/>
    <w:rsid w:val="75792DA4"/>
    <w:rsid w:val="7671C08A"/>
    <w:rsid w:val="7D0E592C"/>
    <w:rsid w:val="7D616FCB"/>
    <w:rsid w:val="7FAE0B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F2F2"/>
  <w15:docId w15:val="{4A0CB784-E915-48A3-AF46-844B01DF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paragraph" w:styleId="Subtitle0" w:customStyle="1">
    <w:name w:val="Subtitle0"/>
    <w:basedOn w:val="Normal0"/>
    <w:next w:val="Normal0"/>
    <w:pPr>
      <w:keepNext/>
      <w:keepLines/>
      <w:spacing w:after="320"/>
    </w:pPr>
    <w:rPr>
      <w:color w:val="666666"/>
      <w:sz w:val="30"/>
      <w:szCs w:val="30"/>
    </w:rPr>
  </w:style>
  <w:style w:type="table" w:styleId="a0" w:customStyle="1">
    <w:basedOn w:val="NormalTable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youtube.com/watch?v=TkRmA3TyJHI" TargetMode="External" Id="rId13" /><Relationship Type="http://schemas.openxmlformats.org/officeDocument/2006/relationships/hyperlink" Target="https://www.youtube.com/watch?v=wTrsn03vszQ" TargetMode="External" Id="rId18" /><Relationship Type="http://schemas.openxmlformats.org/officeDocument/2006/relationships/hyperlink" Target="https://www.backstage.com/magazine/article/the-definitive-guide-to-the-stanislavsky-acting-technique-65716/" TargetMode="External" Id="rId26" /><Relationship Type="http://schemas.openxmlformats.org/officeDocument/2006/relationships/customXml" Target="../customXml/item3.xml" Id="rId3" /><Relationship Type="http://schemas.openxmlformats.org/officeDocument/2006/relationships/hyperlink" Target="https://www.franticassembly.co.uk/the-frantic-method"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youtube.com/watch?v=TkRmA3TyJHI" TargetMode="External" Id="rId12" /><Relationship Type="http://schemas.openxmlformats.org/officeDocument/2006/relationships/hyperlink" Target="https://www.franticassembly.co.uk/productions/the-curious-incident-of-the-dog-in-the-night-time" TargetMode="External" Id="rId17"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franticassembly.co.uk/productions/the-curious-incident-of-the-dog-in-the-night-time" TargetMode="External" Id="rId16" /><Relationship Type="http://schemas.openxmlformats.org/officeDocument/2006/relationships/hyperlink" Target="https://www.franticassembly.co.uk/the-frantic-method" TargetMode="External" Id="rId20" /><Relationship Type="http://schemas.openxmlformats.org/officeDocument/2006/relationships/hyperlink" Target="https://www.eduqas.co.uk/qualifications/drama-gcs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h_0TAXWt8hY" TargetMode="External" Id="rId11"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www.youtube.com/watch?v=3ess6wpVirk" TargetMode="External" Id="rId15" /><Relationship Type="http://schemas.openxmlformats.org/officeDocument/2006/relationships/hyperlink" Target="https://www.youtube.com/watch?v=ivkFZjbsNr0" TargetMode="External" Id="rId23" /><Relationship Type="http://schemas.openxmlformats.org/officeDocument/2006/relationships/hyperlink" Target="https://www.bbc.co.uk/bitesize/guides/zkgbscw/revision/2" TargetMode="External" Id="rId28" /><Relationship Type="http://schemas.openxmlformats.org/officeDocument/2006/relationships/hyperlink" Target="https://www.youtube.com/watch?v=WdXZbxgLwkM" TargetMode="External" Id="rId10" /><Relationship Type="http://schemas.openxmlformats.org/officeDocument/2006/relationships/hyperlink" Target="https://www.youtube.com/watch?v=wTrsn03vszQ" TargetMode="External" Id="rId19" /><Relationship Type="http://schemas.openxmlformats.org/officeDocument/2006/relationships/hyperlink" Target="https://www.eduqas.co.uk/qualifications/drama-gcse/" TargetMode="External" Id="rId3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youtube.com/watch?v=N8VOZLjQbvQ" TargetMode="External" Id="rId14" /><Relationship Type="http://schemas.openxmlformats.org/officeDocument/2006/relationships/hyperlink" Target="https://www.youtube.com/watch?v=ivkFZjbsNr0" TargetMode="External" Id="rId22" /><Relationship Type="http://schemas.openxmlformats.org/officeDocument/2006/relationships/hyperlink" Target="https://thedramateacher.com/epic-theatre-conventions/" TargetMode="External" Id="rId27" /><Relationship Type="http://schemas.openxmlformats.org/officeDocument/2006/relationships/hyperlink" Target="https://www.eduqas.co.uk/qualifications/drama-gcse/" TargetMode="External" Id="rId30" /><Relationship Type="http://schemas.microsoft.com/office/2020/10/relationships/intelligence" Target="intelligence2.xml" Id="rId35" /><Relationship Type="http://schemas.openxmlformats.org/officeDocument/2006/relationships/footnotes" Target="footnotes.xml" Id="rId8" /><Relationship Type="http://schemas.openxmlformats.org/officeDocument/2006/relationships/hyperlink" Target="https://www.youtube.com/watch?v=9wuCkgL_44s" TargetMode="External" Id="R7c72748abefc4e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VGJ9HoqYVyqViQ/SaiJB3xVw==">AMUW2mV+ISLMC24uJ4IX7Gjd8L/gz8HnwmDpRprTW8Dd4xAnT/g+Ok+uyVIVjYU2ioKT66w4/wZf2R/D6d0wPwAhEeUjJmaG7jDEBM8xbbPLLzh913r+NqM=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Isabel Schoppe</DisplayName>
        <AccountId>70</AccountId>
        <AccountType/>
      </UserInfo>
    </SharedWithUsers>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A58040-2612-4735-8A99-B0E443EEC56A}">
  <ds:schemaRefs>
    <ds:schemaRef ds:uri="http://schemas.microsoft.com/office/2006/metadata/properties"/>
    <ds:schemaRef ds:uri="http://schemas.microsoft.com/office/infopath/2007/PartnerControls"/>
    <ds:schemaRef ds:uri="666921e7-2e51-43fc-9148-1202141865fc"/>
    <ds:schemaRef ds:uri="cc83d48c-5399-4203-8255-df62d1267e36"/>
  </ds:schemaRefs>
</ds:datastoreItem>
</file>

<file path=customXml/itemProps3.xml><?xml version="1.0" encoding="utf-8"?>
<ds:datastoreItem xmlns:ds="http://schemas.openxmlformats.org/officeDocument/2006/customXml" ds:itemID="{7BED67ED-0EB1-4EAE-9A1F-BC6437417730}">
  <ds:schemaRefs>
    <ds:schemaRef ds:uri="http://schemas.microsoft.com/sharepoint/v3/contenttype/forms"/>
  </ds:schemaRefs>
</ds:datastoreItem>
</file>

<file path=customXml/itemProps4.xml><?xml version="1.0" encoding="utf-8"?>
<ds:datastoreItem xmlns:ds="http://schemas.openxmlformats.org/officeDocument/2006/customXml" ds:itemID="{B1EBC851-522E-4D10-971A-50BF6F99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d48c-5399-4203-8255-df62d1267e36"/>
    <ds:schemaRef ds:uri="666921e7-2e51-43fc-9148-12021418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Jonny Howard</lastModifiedBy>
  <revision>3</revision>
  <dcterms:created xsi:type="dcterms:W3CDTF">2024-09-02T12:37:00.0000000Z</dcterms:created>
  <dcterms:modified xsi:type="dcterms:W3CDTF">2024-10-18T07:48:53.5774307Z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51800</vt:r8>
  </property>
  <property fmtid="{D5CDD505-2E9C-101B-9397-08002B2CF9AE}" pid="4" name="MediaServiceImageTags">
    <vt:lpwstr/>
  </property>
</Properties>
</file>